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FD38" w14:textId="2B67488C" w:rsidR="00E56BD7" w:rsidRPr="003A3729" w:rsidRDefault="00E56BD7" w:rsidP="00A13EEC"/>
    <w:p w14:paraId="5923F994" w14:textId="77777777" w:rsidR="00CA31B9" w:rsidRDefault="00CA31B9" w:rsidP="00A13EEC"/>
    <w:p w14:paraId="3EB760EE" w14:textId="547C6FBD" w:rsidR="00B45FE5" w:rsidRDefault="00CC022D" w:rsidP="00896443">
      <w:r>
        <w:rPr>
          <w:noProof/>
        </w:rPr>
        <w:drawing>
          <wp:inline distT="0" distB="0" distL="0" distR="0" wp14:anchorId="730E0F8C" wp14:editId="7D776631">
            <wp:extent cx="1925955" cy="607695"/>
            <wp:effectExtent l="0" t="0" r="0" b="1905"/>
            <wp:docPr id="1" name="Image 1" descr="Logo de Voir 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Voir Ensembl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607695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31C34" w14:textId="4881C4B4" w:rsidR="00896443" w:rsidRDefault="00A55F9E" w:rsidP="00A13EEC">
      <w:pPr>
        <w:jc w:val="right"/>
      </w:pPr>
      <w:r w:rsidRPr="00A55F9E">
        <w:t xml:space="preserve">Jean-Christophe Combe, </w:t>
      </w:r>
    </w:p>
    <w:p w14:paraId="62A69146" w14:textId="1AE1A990" w:rsidR="00896443" w:rsidRDefault="00896443" w:rsidP="00A13EEC">
      <w:pPr>
        <w:jc w:val="right"/>
      </w:pPr>
      <w:r w:rsidRPr="00A55F9E">
        <w:t>Ministre</w:t>
      </w:r>
      <w:r w:rsidR="00A55F9E" w:rsidRPr="00A55F9E">
        <w:t xml:space="preserve"> des Solidarités, de l’Autonomie et des Personnes handicapées</w:t>
      </w:r>
      <w:r w:rsidR="003D5651">
        <w:br/>
        <w:t>14 avenue Duquesne</w:t>
      </w:r>
      <w:r w:rsidR="007F4BAC">
        <w:t xml:space="preserve"> - </w:t>
      </w:r>
      <w:r w:rsidR="003D5651">
        <w:t>75350 Paris SP 07</w:t>
      </w:r>
    </w:p>
    <w:p w14:paraId="0A55AE71" w14:textId="77777777" w:rsidR="00896443" w:rsidRDefault="00896443" w:rsidP="00A13EEC">
      <w:pPr>
        <w:jc w:val="right"/>
      </w:pPr>
    </w:p>
    <w:p w14:paraId="220CFDA8" w14:textId="0AE807B8" w:rsidR="00FA783D" w:rsidRDefault="00896443" w:rsidP="007F4BAC">
      <w:pPr>
        <w:jc w:val="right"/>
      </w:pPr>
      <w:r>
        <w:t>Paris, le m</w:t>
      </w:r>
      <w:r w:rsidR="00313A3A">
        <w:t>ercredi</w:t>
      </w:r>
      <w:r>
        <w:t xml:space="preserve"> 2</w:t>
      </w:r>
      <w:r w:rsidR="00313A3A">
        <w:t>5</w:t>
      </w:r>
      <w:r w:rsidRPr="00FA2C35">
        <w:t xml:space="preserve"> janvier 2023</w:t>
      </w:r>
      <w:r w:rsidR="00A55F9E">
        <w:br/>
      </w:r>
    </w:p>
    <w:p w14:paraId="7AC32755" w14:textId="51EA8FB2" w:rsidR="00232AE0" w:rsidRPr="00A13EEC" w:rsidRDefault="0011493C" w:rsidP="00A13EEC">
      <w:pPr>
        <w:rPr>
          <w:b/>
          <w:bCs/>
        </w:rPr>
      </w:pPr>
      <w:r w:rsidRPr="00A13EEC">
        <w:rPr>
          <w:b/>
          <w:bCs/>
        </w:rPr>
        <w:t xml:space="preserve">Objet : </w:t>
      </w:r>
      <w:r w:rsidR="00A13EEC" w:rsidRPr="00A13EEC">
        <w:rPr>
          <w:b/>
          <w:bCs/>
        </w:rPr>
        <w:t>pénurie des métiers de l’Humain</w:t>
      </w:r>
    </w:p>
    <w:p w14:paraId="2960695D" w14:textId="72B6CDCE" w:rsidR="00CA31B9" w:rsidRDefault="00CA31B9" w:rsidP="00A13EEC"/>
    <w:p w14:paraId="6A319C35" w14:textId="0B4437F8" w:rsidR="00A13EEC" w:rsidRDefault="00B45FE5" w:rsidP="00A13EEC">
      <w:r>
        <w:t>Monsieur le Ministre</w:t>
      </w:r>
      <w:r w:rsidR="00733A6D">
        <w:t>,</w:t>
      </w:r>
    </w:p>
    <w:p w14:paraId="42734AA4" w14:textId="39EBEC40" w:rsidR="00020130" w:rsidRDefault="00020130" w:rsidP="00A13EEC"/>
    <w:p w14:paraId="2AD315F0" w14:textId="5DAE586A" w:rsidR="00F51E0A" w:rsidRDefault="00F51E0A" w:rsidP="00A13EEC">
      <w:r>
        <w:t>L’année 2022 a été marquée par de nombreuses mobilisations des association</w:t>
      </w:r>
      <w:r w:rsidR="00C14517">
        <w:t>s</w:t>
      </w:r>
      <w:r w:rsidR="00C31735">
        <w:t xml:space="preserve"> et </w:t>
      </w:r>
      <w:r w:rsidR="002F15E1">
        <w:t xml:space="preserve">des organisations représentatives des employeurs et salariés </w:t>
      </w:r>
      <w:r w:rsidR="00C14517">
        <w:t>du social et du médicosocial.</w:t>
      </w:r>
    </w:p>
    <w:p w14:paraId="0AC08FCA" w14:textId="1858E604" w:rsidR="00C47117" w:rsidRPr="00DF12F4" w:rsidRDefault="00C47117" w:rsidP="00A13EEC"/>
    <w:p w14:paraId="51C589E9" w14:textId="7D9EFC35" w:rsidR="006445EB" w:rsidRPr="00A13EEC" w:rsidRDefault="001A3B43" w:rsidP="00A13EEC">
      <w:r w:rsidRPr="00A13EEC">
        <w:t xml:space="preserve">Après une crise sanitaire </w:t>
      </w:r>
      <w:r w:rsidR="00CD05AA" w:rsidRPr="00A13EEC">
        <w:t xml:space="preserve">qui a </w:t>
      </w:r>
      <w:r w:rsidR="0013028E" w:rsidRPr="00A13EEC">
        <w:t>très fortement touchée</w:t>
      </w:r>
      <w:r w:rsidR="00F52F08">
        <w:t xml:space="preserve"> notre secteur,</w:t>
      </w:r>
      <w:r w:rsidR="0013028E" w:rsidRPr="00A13EEC">
        <w:t xml:space="preserve"> </w:t>
      </w:r>
      <w:r w:rsidR="00614125" w:rsidRPr="00A13EEC">
        <w:t xml:space="preserve">la </w:t>
      </w:r>
      <w:r w:rsidR="006945A0" w:rsidRPr="00A13EEC">
        <w:t>situation</w:t>
      </w:r>
      <w:r w:rsidR="00D559B5" w:rsidRPr="00A13EEC">
        <w:t xml:space="preserve"> est clairement critique aujourd’hui dans nos associations</w:t>
      </w:r>
      <w:r w:rsidR="0097508A" w:rsidRPr="00A13EEC">
        <w:t xml:space="preserve">. </w:t>
      </w:r>
    </w:p>
    <w:p w14:paraId="257CF2AF" w14:textId="4FF71C27" w:rsidR="00C47117" w:rsidRPr="00A13EEC" w:rsidRDefault="00C9747E" w:rsidP="00A13EEC">
      <w:r w:rsidRPr="00A13EEC">
        <w:t>La souffrance de</w:t>
      </w:r>
      <w:r w:rsidR="00A35181" w:rsidRPr="00A13EEC">
        <w:t xml:space="preserve">s </w:t>
      </w:r>
      <w:r w:rsidRPr="00A13EEC">
        <w:t xml:space="preserve">professionnels est </w:t>
      </w:r>
      <w:r w:rsidR="00BF300C" w:rsidRPr="00A13EEC">
        <w:t>particulièrement inquiétante</w:t>
      </w:r>
      <w:r w:rsidR="006445EB" w:rsidRPr="00A13EEC">
        <w:t>.</w:t>
      </w:r>
      <w:r w:rsidR="00A211AD" w:rsidRPr="00A13EEC">
        <w:t xml:space="preserve"> </w:t>
      </w:r>
      <w:r w:rsidR="00A35181" w:rsidRPr="00A13EEC">
        <w:t>Les</w:t>
      </w:r>
      <w:r w:rsidR="00A211AD" w:rsidRPr="00A13EEC">
        <w:t xml:space="preserve"> offres d’emplois ne trouvent plus de candidats</w:t>
      </w:r>
      <w:r w:rsidR="006445EB" w:rsidRPr="00A13EEC">
        <w:t xml:space="preserve">. </w:t>
      </w:r>
      <w:r w:rsidR="00D51E87" w:rsidRPr="00A13EEC">
        <w:t>L</w:t>
      </w:r>
      <w:r w:rsidR="002128ED" w:rsidRPr="00A13EEC">
        <w:t xml:space="preserve">es personnes que nous accompagnons subissent les conséquences de cette crise </w:t>
      </w:r>
      <w:r w:rsidR="00D51E87" w:rsidRPr="00A13EEC">
        <w:t xml:space="preserve">inédite que traverse </w:t>
      </w:r>
      <w:r w:rsidR="00F52F08" w:rsidRPr="00A13EEC">
        <w:t>le</w:t>
      </w:r>
      <w:r w:rsidR="00F52F08">
        <w:t xml:space="preserve"> </w:t>
      </w:r>
      <w:r w:rsidR="00F52F08" w:rsidRPr="00A13EEC">
        <w:t xml:space="preserve">social et </w:t>
      </w:r>
      <w:r w:rsidR="00F52F08">
        <w:t>le</w:t>
      </w:r>
      <w:r w:rsidR="00F52F08" w:rsidRPr="00A13EEC">
        <w:t xml:space="preserve"> médico-social</w:t>
      </w:r>
      <w:r w:rsidR="00F52F08">
        <w:t>.</w:t>
      </w:r>
    </w:p>
    <w:p w14:paraId="34EFC1F1" w14:textId="6CEFF9A3" w:rsidR="001A3B43" w:rsidRDefault="001A3B43" w:rsidP="00A13EEC"/>
    <w:p w14:paraId="1E17B032" w14:textId="0D8A44BB" w:rsidR="00787799" w:rsidRDefault="00D31652" w:rsidP="00A13EEC">
      <w:r>
        <w:t xml:space="preserve">Pourtant, malgré les difficultés, </w:t>
      </w:r>
      <w:r w:rsidR="009333DF">
        <w:t>d</w:t>
      </w:r>
      <w:r>
        <w:t xml:space="preserve">es milliers de professionnels </w:t>
      </w:r>
      <w:r w:rsidR="00C21543">
        <w:t xml:space="preserve">restent </w:t>
      </w:r>
      <w:r w:rsidR="00AC3C8B">
        <w:t>mobilisés</w:t>
      </w:r>
      <w:r w:rsidR="00C21543">
        <w:t xml:space="preserve"> pour assurer l’accompagnement quotidien </w:t>
      </w:r>
      <w:r w:rsidR="00787799">
        <w:t xml:space="preserve">de millions de personnes. </w:t>
      </w:r>
      <w:r w:rsidR="001A37B9">
        <w:t xml:space="preserve">Ce sont leurs valeurs et leur engagement qui </w:t>
      </w:r>
      <w:r w:rsidR="00AC3C8B">
        <w:t>permettent de faire tenir notre secteur</w:t>
      </w:r>
      <w:r w:rsidR="009139DC">
        <w:t>…</w:t>
      </w:r>
      <w:r w:rsidR="00AC3C8B">
        <w:t xml:space="preserve"> quoi qu’il leur en co</w:t>
      </w:r>
      <w:r w:rsidR="001842CA">
        <w:t>û</w:t>
      </w:r>
      <w:r w:rsidR="00AC3C8B">
        <w:t>te.</w:t>
      </w:r>
      <w:r w:rsidR="00F35E71">
        <w:t xml:space="preserve"> </w:t>
      </w:r>
    </w:p>
    <w:p w14:paraId="0C7B78CD" w14:textId="77F3FCBC" w:rsidR="00E73B92" w:rsidRDefault="00E73B92" w:rsidP="00A13EEC">
      <w:r>
        <w:t xml:space="preserve">Notre association Voir Ensemble a tenu </w:t>
      </w:r>
      <w:r w:rsidR="00EB5EEC">
        <w:t>à</w:t>
      </w:r>
      <w:r>
        <w:t xml:space="preserve"> mettre en lumière les métiers de l’Humain</w:t>
      </w:r>
      <w:r w:rsidR="00247360">
        <w:t>, des métiers invisibilisés mais indispensables</w:t>
      </w:r>
      <w:r w:rsidR="00EB5EEC">
        <w:t xml:space="preserve">. Nous diffusons depuis lundi </w:t>
      </w:r>
      <w:r w:rsidR="00EB1BCE">
        <w:t xml:space="preserve">23 janvier </w:t>
      </w:r>
      <w:r w:rsidR="00EB5EEC">
        <w:t xml:space="preserve">des visuels avec des témoignages de nos professionnels </w:t>
      </w:r>
      <w:r w:rsidR="006440E2">
        <w:t xml:space="preserve">sur la réalité de leur métier </w:t>
      </w:r>
      <w:r w:rsidR="00EB5EEC">
        <w:t>que nous vous invitons à découvrir sur notre site internet et nos réseaux sociaux</w:t>
      </w:r>
      <w:r w:rsidR="00733A6D">
        <w:t xml:space="preserve"> : </w:t>
      </w:r>
      <w:r w:rsidR="00733A6D" w:rsidRPr="0046468B">
        <w:rPr>
          <w:color w:val="0563C1" w:themeColor="hyperlink"/>
          <w:u w:val="single"/>
        </w:rPr>
        <w:t>https://bit.ly/3HsIIrp</w:t>
      </w:r>
    </w:p>
    <w:p w14:paraId="1EC048A5" w14:textId="51AFA873" w:rsidR="002C1BA7" w:rsidRDefault="002C1BA7" w:rsidP="00A13EEC"/>
    <w:p w14:paraId="40001096" w14:textId="77777777" w:rsidR="006440E2" w:rsidRDefault="00EB5EEC" w:rsidP="00A13EEC">
      <w:r>
        <w:t>Comme l’ensemble des associations et des organisations représentatives du social et du médicosocial, Voir Ensemble est soucieu</w:t>
      </w:r>
      <w:r w:rsidR="006440E2">
        <w:t>se</w:t>
      </w:r>
      <w:r>
        <w:t xml:space="preserve"> de </w:t>
      </w:r>
      <w:r w:rsidR="00E07467">
        <w:t>pouvoir continuer à offrir un accompagnement de qualité aux personnes accueillies</w:t>
      </w:r>
      <w:r>
        <w:t xml:space="preserve">. </w:t>
      </w:r>
    </w:p>
    <w:p w14:paraId="38414812" w14:textId="66FDB676" w:rsidR="006647A3" w:rsidRDefault="00EB5EEC" w:rsidP="00A13EEC">
      <w:r>
        <w:t xml:space="preserve">Ainsi, nous vous prions d’entendre notre appel et </w:t>
      </w:r>
      <w:r w:rsidR="007F4BAC">
        <w:t xml:space="preserve">d’étudier </w:t>
      </w:r>
      <w:r w:rsidR="00A01608">
        <w:t>c</w:t>
      </w:r>
      <w:r w:rsidR="007F4BAC">
        <w:t>es propositions qui pourront mettre un terme à la grave crise que traverse notre secteur </w:t>
      </w:r>
      <w:r w:rsidR="005B6CAC">
        <w:t xml:space="preserve">dans l’intérêt des personnes accompagnées et des </w:t>
      </w:r>
      <w:r w:rsidR="000A1E74">
        <w:t xml:space="preserve">métiers de l’Humain </w:t>
      </w:r>
      <w:r w:rsidR="007F4BAC">
        <w:t>:</w:t>
      </w:r>
    </w:p>
    <w:p w14:paraId="2B440D63" w14:textId="257354D9" w:rsidR="00EE272D" w:rsidRDefault="549E02A5" w:rsidP="00A13EEC">
      <w:pPr>
        <w:pStyle w:val="Paragraphedeliste"/>
        <w:numPr>
          <w:ilvl w:val="0"/>
          <w:numId w:val="2"/>
        </w:numPr>
      </w:pPr>
      <w:r w:rsidRPr="549E02A5">
        <w:t>Revaloriser les salaires d</w:t>
      </w:r>
      <w:r w:rsidR="004B60C2">
        <w:t xml:space="preserve">es </w:t>
      </w:r>
      <w:r w:rsidRPr="549E02A5">
        <w:t>professionnels et d’harmoniser les rémunérations avec celles du secteur public</w:t>
      </w:r>
    </w:p>
    <w:p w14:paraId="660163E8" w14:textId="55B06601" w:rsidR="0075356F" w:rsidRDefault="0075356F" w:rsidP="00A13EEC">
      <w:pPr>
        <w:pStyle w:val="Paragraphedeliste"/>
        <w:numPr>
          <w:ilvl w:val="0"/>
          <w:numId w:val="2"/>
        </w:numPr>
      </w:pPr>
      <w:r>
        <w:t xml:space="preserve">Augmenter </w:t>
      </w:r>
      <w:r w:rsidR="004E1673">
        <w:t>le nombre de postes par personne accompagnée</w:t>
      </w:r>
    </w:p>
    <w:p w14:paraId="6B460AAE" w14:textId="3011DEED" w:rsidR="004E1673" w:rsidRDefault="00032F3C" w:rsidP="00A13EEC">
      <w:pPr>
        <w:pStyle w:val="Paragraphedeliste"/>
        <w:numPr>
          <w:ilvl w:val="0"/>
          <w:numId w:val="2"/>
        </w:numPr>
      </w:pPr>
      <w:r>
        <w:t xml:space="preserve">Prendre en compte le coût de l’inflation dans les </w:t>
      </w:r>
      <w:r w:rsidR="005A75C1">
        <w:t xml:space="preserve">dotations versées pour le financement des structures </w:t>
      </w:r>
    </w:p>
    <w:p w14:paraId="725366B8" w14:textId="47886974" w:rsidR="00032F3C" w:rsidRPr="00EE272D" w:rsidRDefault="549E02A5" w:rsidP="00A13EEC">
      <w:pPr>
        <w:pStyle w:val="Paragraphedeliste"/>
        <w:numPr>
          <w:ilvl w:val="0"/>
          <w:numId w:val="2"/>
        </w:numPr>
      </w:pPr>
      <w:r w:rsidRPr="549E02A5">
        <w:t xml:space="preserve">Engager des concertations nationales sur l’avenir des métiers de l’Humain avec l’ensemble des organisations représentatives pour coconstruire des solutions pérennes dans l’intérêt des personnes accompagnées et des professionnels. </w:t>
      </w:r>
    </w:p>
    <w:p w14:paraId="27F5904C" w14:textId="7CF3B0EE" w:rsidR="00166B90" w:rsidRDefault="00166B90" w:rsidP="00A13EEC"/>
    <w:p w14:paraId="7978C3FF" w14:textId="68903FCD" w:rsidR="00BE6C67" w:rsidRDefault="00EA23A1" w:rsidP="00A13EEC">
      <w:r>
        <w:t>Avec nos respectueux hommages, nous vous prions d’agréer, Monsieur le Ministre, l’expression de notre haute considération.</w:t>
      </w:r>
    </w:p>
    <w:p w14:paraId="5306D56E" w14:textId="4E346E3B" w:rsidR="00EA23A1" w:rsidRDefault="00EA23A1" w:rsidP="00A13EEC"/>
    <w:p w14:paraId="4C75A22D" w14:textId="77777777" w:rsidR="00B81996" w:rsidRDefault="00B81996" w:rsidP="00A13EEC"/>
    <w:p w14:paraId="0F199CE6" w14:textId="3E711C27" w:rsidR="00FB03E2" w:rsidRDefault="00733A6D" w:rsidP="00733A6D">
      <w:pPr>
        <w:jc w:val="right"/>
      </w:pPr>
      <w:r>
        <w:t>Jacques CHARLIN</w:t>
      </w:r>
      <w:r>
        <w:br/>
        <w:t xml:space="preserve">Président national </w:t>
      </w:r>
    </w:p>
    <w:p w14:paraId="10ACC525" w14:textId="4415A050" w:rsidR="0046468B" w:rsidRDefault="0046468B" w:rsidP="00A13EEC">
      <w:pPr>
        <w:rPr>
          <w:color w:val="0563C1" w:themeColor="hyperlink"/>
          <w:u w:val="single"/>
        </w:rPr>
      </w:pPr>
    </w:p>
    <w:p w14:paraId="229242D0" w14:textId="6633B414" w:rsidR="00FB03E2" w:rsidRPr="00015CFE" w:rsidRDefault="00FB03E2" w:rsidP="00A13EEC">
      <w:pPr>
        <w:rPr>
          <w:color w:val="0563C1" w:themeColor="hyperlink"/>
          <w:u w:val="single"/>
        </w:rPr>
      </w:pPr>
    </w:p>
    <w:sectPr w:rsidR="00FB03E2" w:rsidRPr="00015CFE" w:rsidSect="007C6C9F">
      <w:pgSz w:w="11906" w:h="16838"/>
      <w:pgMar w:top="0" w:right="1417" w:bottom="567" w:left="1417" w:header="140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47F7" w14:textId="77777777" w:rsidR="00D74F5A" w:rsidRDefault="00D74F5A" w:rsidP="00A13EEC">
      <w:r>
        <w:separator/>
      </w:r>
    </w:p>
  </w:endnote>
  <w:endnote w:type="continuationSeparator" w:id="0">
    <w:p w14:paraId="06643506" w14:textId="77777777" w:rsidR="00D74F5A" w:rsidRDefault="00D74F5A" w:rsidP="00A13EEC">
      <w:r>
        <w:continuationSeparator/>
      </w:r>
    </w:p>
  </w:endnote>
  <w:endnote w:type="continuationNotice" w:id="1">
    <w:p w14:paraId="001C5F61" w14:textId="77777777" w:rsidR="00D74F5A" w:rsidRDefault="00D74F5A" w:rsidP="00A13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866C" w14:textId="77777777" w:rsidR="00D74F5A" w:rsidRDefault="00D74F5A" w:rsidP="00A13EEC">
      <w:r>
        <w:separator/>
      </w:r>
    </w:p>
  </w:footnote>
  <w:footnote w:type="continuationSeparator" w:id="0">
    <w:p w14:paraId="21A2A85F" w14:textId="77777777" w:rsidR="00D74F5A" w:rsidRDefault="00D74F5A" w:rsidP="00A13EEC">
      <w:r>
        <w:continuationSeparator/>
      </w:r>
    </w:p>
  </w:footnote>
  <w:footnote w:type="continuationNotice" w:id="1">
    <w:p w14:paraId="4A0298C8" w14:textId="77777777" w:rsidR="00D74F5A" w:rsidRDefault="00D74F5A" w:rsidP="00A13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D03"/>
    <w:multiLevelType w:val="hybridMultilevel"/>
    <w:tmpl w:val="0B1A2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4BBC"/>
    <w:multiLevelType w:val="hybridMultilevel"/>
    <w:tmpl w:val="4B7C3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0F26"/>
    <w:multiLevelType w:val="hybridMultilevel"/>
    <w:tmpl w:val="A4303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070156">
    <w:abstractNumId w:val="1"/>
  </w:num>
  <w:num w:numId="2" w16cid:durableId="1412460928">
    <w:abstractNumId w:val="0"/>
  </w:num>
  <w:num w:numId="3" w16cid:durableId="19485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98"/>
    <w:rsid w:val="00015CFE"/>
    <w:rsid w:val="00020130"/>
    <w:rsid w:val="000261A6"/>
    <w:rsid w:val="00032F3C"/>
    <w:rsid w:val="00044AB2"/>
    <w:rsid w:val="00063DAC"/>
    <w:rsid w:val="00076BBE"/>
    <w:rsid w:val="00096FA8"/>
    <w:rsid w:val="000A1E74"/>
    <w:rsid w:val="000B25A9"/>
    <w:rsid w:val="000B5671"/>
    <w:rsid w:val="000C6A97"/>
    <w:rsid w:val="000E7076"/>
    <w:rsid w:val="000F0400"/>
    <w:rsid w:val="0011493C"/>
    <w:rsid w:val="00126E64"/>
    <w:rsid w:val="0013028E"/>
    <w:rsid w:val="001435DF"/>
    <w:rsid w:val="001630E2"/>
    <w:rsid w:val="00166B90"/>
    <w:rsid w:val="00173043"/>
    <w:rsid w:val="001842CA"/>
    <w:rsid w:val="0018489D"/>
    <w:rsid w:val="001A37B9"/>
    <w:rsid w:val="001A3B43"/>
    <w:rsid w:val="001F7227"/>
    <w:rsid w:val="002128ED"/>
    <w:rsid w:val="0021423E"/>
    <w:rsid w:val="00232AE0"/>
    <w:rsid w:val="00247360"/>
    <w:rsid w:val="002C1BA7"/>
    <w:rsid w:val="002E640B"/>
    <w:rsid w:val="002F15E1"/>
    <w:rsid w:val="00301640"/>
    <w:rsid w:val="00313A3A"/>
    <w:rsid w:val="00340648"/>
    <w:rsid w:val="003406A5"/>
    <w:rsid w:val="00374D72"/>
    <w:rsid w:val="003A3729"/>
    <w:rsid w:val="003B26CE"/>
    <w:rsid w:val="003D5651"/>
    <w:rsid w:val="0046468B"/>
    <w:rsid w:val="004A5F35"/>
    <w:rsid w:val="004B35F4"/>
    <w:rsid w:val="004B60C2"/>
    <w:rsid w:val="004E1673"/>
    <w:rsid w:val="004F0291"/>
    <w:rsid w:val="005369C6"/>
    <w:rsid w:val="00547C66"/>
    <w:rsid w:val="00551BA8"/>
    <w:rsid w:val="00553B82"/>
    <w:rsid w:val="005753CF"/>
    <w:rsid w:val="0058359E"/>
    <w:rsid w:val="005A75C1"/>
    <w:rsid w:val="005B6CAC"/>
    <w:rsid w:val="00614125"/>
    <w:rsid w:val="00625924"/>
    <w:rsid w:val="00643F44"/>
    <w:rsid w:val="006440E2"/>
    <w:rsid w:val="006445EB"/>
    <w:rsid w:val="006614D1"/>
    <w:rsid w:val="00662B5D"/>
    <w:rsid w:val="006647A3"/>
    <w:rsid w:val="0066519C"/>
    <w:rsid w:val="0069143B"/>
    <w:rsid w:val="006945A0"/>
    <w:rsid w:val="006D51E0"/>
    <w:rsid w:val="006F6CC8"/>
    <w:rsid w:val="00711C33"/>
    <w:rsid w:val="00715129"/>
    <w:rsid w:val="007221B4"/>
    <w:rsid w:val="007228CB"/>
    <w:rsid w:val="00733A6D"/>
    <w:rsid w:val="00735B8C"/>
    <w:rsid w:val="0075356F"/>
    <w:rsid w:val="00787799"/>
    <w:rsid w:val="007C6C9F"/>
    <w:rsid w:val="007E2FB9"/>
    <w:rsid w:val="007F4BAC"/>
    <w:rsid w:val="0081781B"/>
    <w:rsid w:val="00863E7F"/>
    <w:rsid w:val="008651A2"/>
    <w:rsid w:val="008818CD"/>
    <w:rsid w:val="00890087"/>
    <w:rsid w:val="00896443"/>
    <w:rsid w:val="009139DC"/>
    <w:rsid w:val="009333DF"/>
    <w:rsid w:val="00961A25"/>
    <w:rsid w:val="0097508A"/>
    <w:rsid w:val="009858D4"/>
    <w:rsid w:val="009A5148"/>
    <w:rsid w:val="009D6370"/>
    <w:rsid w:val="00A01608"/>
    <w:rsid w:val="00A13EEC"/>
    <w:rsid w:val="00A211AD"/>
    <w:rsid w:val="00A35181"/>
    <w:rsid w:val="00A35993"/>
    <w:rsid w:val="00A3704E"/>
    <w:rsid w:val="00A50420"/>
    <w:rsid w:val="00A55F9E"/>
    <w:rsid w:val="00A6268E"/>
    <w:rsid w:val="00A64F6C"/>
    <w:rsid w:val="00A813E9"/>
    <w:rsid w:val="00AC3598"/>
    <w:rsid w:val="00AC3C8B"/>
    <w:rsid w:val="00AE0EE1"/>
    <w:rsid w:val="00AF3B09"/>
    <w:rsid w:val="00B273F9"/>
    <w:rsid w:val="00B35AF0"/>
    <w:rsid w:val="00B41850"/>
    <w:rsid w:val="00B44909"/>
    <w:rsid w:val="00B45FE5"/>
    <w:rsid w:val="00B81996"/>
    <w:rsid w:val="00BA2546"/>
    <w:rsid w:val="00BE6C67"/>
    <w:rsid w:val="00BF300C"/>
    <w:rsid w:val="00C14517"/>
    <w:rsid w:val="00C21543"/>
    <w:rsid w:val="00C31735"/>
    <w:rsid w:val="00C33C9A"/>
    <w:rsid w:val="00C340EB"/>
    <w:rsid w:val="00C4336B"/>
    <w:rsid w:val="00C47117"/>
    <w:rsid w:val="00C61C7B"/>
    <w:rsid w:val="00C80E22"/>
    <w:rsid w:val="00C91BFA"/>
    <w:rsid w:val="00C9747E"/>
    <w:rsid w:val="00CA31B9"/>
    <w:rsid w:val="00CA488B"/>
    <w:rsid w:val="00CC022D"/>
    <w:rsid w:val="00CC7CBE"/>
    <w:rsid w:val="00CD05AA"/>
    <w:rsid w:val="00CE0400"/>
    <w:rsid w:val="00D31652"/>
    <w:rsid w:val="00D447A7"/>
    <w:rsid w:val="00D50481"/>
    <w:rsid w:val="00D51E87"/>
    <w:rsid w:val="00D5255C"/>
    <w:rsid w:val="00D559B5"/>
    <w:rsid w:val="00D74F5A"/>
    <w:rsid w:val="00D7566A"/>
    <w:rsid w:val="00DF12F4"/>
    <w:rsid w:val="00DF53D8"/>
    <w:rsid w:val="00E043FA"/>
    <w:rsid w:val="00E07467"/>
    <w:rsid w:val="00E54213"/>
    <w:rsid w:val="00E56BD7"/>
    <w:rsid w:val="00E70658"/>
    <w:rsid w:val="00E73B92"/>
    <w:rsid w:val="00E94641"/>
    <w:rsid w:val="00EA23A1"/>
    <w:rsid w:val="00EA639B"/>
    <w:rsid w:val="00EB1BCE"/>
    <w:rsid w:val="00EB5EEC"/>
    <w:rsid w:val="00EC21D6"/>
    <w:rsid w:val="00ED5A70"/>
    <w:rsid w:val="00EE272D"/>
    <w:rsid w:val="00EF51FC"/>
    <w:rsid w:val="00F05C9B"/>
    <w:rsid w:val="00F26EC3"/>
    <w:rsid w:val="00F35E71"/>
    <w:rsid w:val="00F446A6"/>
    <w:rsid w:val="00F51E0A"/>
    <w:rsid w:val="00F52F08"/>
    <w:rsid w:val="00F9089C"/>
    <w:rsid w:val="00FA2C35"/>
    <w:rsid w:val="00FA783D"/>
    <w:rsid w:val="00FB03E2"/>
    <w:rsid w:val="00FB2F4F"/>
    <w:rsid w:val="00FB6768"/>
    <w:rsid w:val="00FD2BF5"/>
    <w:rsid w:val="14E6AD28"/>
    <w:rsid w:val="312960C8"/>
    <w:rsid w:val="549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1E54"/>
  <w15:chartTrackingRefBased/>
  <w15:docId w15:val="{B462ED19-A7EC-41FD-93E8-029591D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EC"/>
    <w:pPr>
      <w:spacing w:after="0" w:line="240" w:lineRule="auto"/>
      <w:jc w:val="both"/>
    </w:pPr>
    <w:rPr>
      <w:rFonts w:cs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55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2B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72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3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729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729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D2B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47C6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53C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55F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RANDRIA, Olivier</dc:creator>
  <cp:keywords/>
  <dc:description/>
  <cp:lastModifiedBy>Olivier Randria</cp:lastModifiedBy>
  <cp:revision>154</cp:revision>
  <cp:lastPrinted>2023-01-30T13:40:00Z</cp:lastPrinted>
  <dcterms:created xsi:type="dcterms:W3CDTF">2019-02-28T15:37:00Z</dcterms:created>
  <dcterms:modified xsi:type="dcterms:W3CDTF">2023-01-30T13:41:00Z</dcterms:modified>
</cp:coreProperties>
</file>