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A50" w:rsidRDefault="004A4A50">
      <w:r>
        <w:rPr>
          <w:noProof/>
          <w:lang w:eastAsia="fr-FR"/>
        </w:rPr>
        <w:drawing>
          <wp:anchor distT="0" distB="0" distL="114300" distR="114300" simplePos="0" relativeHeight="251673600" behindDoc="0" locked="0" layoutInCell="1" allowOverlap="1">
            <wp:simplePos x="0" y="0"/>
            <wp:positionH relativeFrom="column">
              <wp:align>left</wp:align>
            </wp:positionH>
            <wp:positionV relativeFrom="paragraph">
              <wp:posOffset>-8255</wp:posOffset>
            </wp:positionV>
            <wp:extent cx="807720" cy="838200"/>
            <wp:effectExtent l="0" t="0" r="0" b="0"/>
            <wp:wrapSquare wrapText="bothSides"/>
            <wp:docPr id="11" name="Image 1" descr="Logo de la CFPSAA" title="Logo CFPS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de la CFPSA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0772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13D86">
        <w:t xml:space="preserve"> </w:t>
      </w:r>
      <w:r w:rsidR="00D3141D">
        <w:t xml:space="preserve"> </w:t>
      </w:r>
    </w:p>
    <w:p w:rsidR="001B3F9F" w:rsidRDefault="00A13D86">
      <w:pPr>
        <w:rPr>
          <w:rFonts w:ascii="Arial" w:hAnsi="Arial" w:cs="Arial"/>
          <w:color w:val="1F497D"/>
          <w:sz w:val="16"/>
          <w:szCs w:val="16"/>
        </w:rPr>
      </w:pPr>
      <w:r w:rsidRPr="001B3F9F">
        <w:rPr>
          <w:rFonts w:ascii="Arial" w:hAnsi="Arial" w:cs="Arial"/>
          <w:b/>
          <w:bCs/>
          <w:color w:val="1F497D"/>
          <w:sz w:val="20"/>
          <w:szCs w:val="20"/>
        </w:rPr>
        <w:t>Confédération Française pour la Promotion Sociale des Aveugles et des Amblyopes</w:t>
      </w:r>
    </w:p>
    <w:p w:rsidR="00633833" w:rsidRPr="001B3F9F" w:rsidRDefault="00E435C7" w:rsidP="00633833">
      <w:pPr>
        <w:tabs>
          <w:tab w:val="left" w:pos="5103"/>
        </w:tabs>
        <w:rPr>
          <w:rFonts w:ascii="Arial" w:hAnsi="Arial" w:cs="Arial"/>
          <w:color w:val="1F497D"/>
          <w:sz w:val="24"/>
          <w:szCs w:val="24"/>
        </w:rPr>
      </w:pPr>
      <w:r>
        <w:rPr>
          <w:rFonts w:ascii="Arial" w:hAnsi="Arial" w:cs="Arial"/>
          <w:b/>
          <w:bCs/>
          <w:color w:val="1F497D"/>
          <w:sz w:val="24"/>
          <w:szCs w:val="24"/>
        </w:rPr>
        <w:br/>
      </w:r>
      <w:r w:rsidR="001B3F9F" w:rsidRPr="001B3F9F">
        <w:rPr>
          <w:rFonts w:ascii="Arial" w:hAnsi="Arial" w:cs="Arial"/>
          <w:b/>
          <w:bCs/>
          <w:color w:val="1F497D"/>
          <w:sz w:val="24"/>
          <w:szCs w:val="24"/>
        </w:rPr>
        <w:t>Avec</w:t>
      </w:r>
      <w:r w:rsidR="001B3F9F" w:rsidRPr="001B3F9F">
        <w:rPr>
          <w:rFonts w:ascii="Arial" w:hAnsi="Arial" w:cs="Arial"/>
          <w:color w:val="1F497D"/>
          <w:sz w:val="24"/>
          <w:szCs w:val="24"/>
        </w:rPr>
        <w:t xml:space="preserve"> : </w:t>
      </w:r>
      <w:bookmarkStart w:id="0" w:name="_GoBack"/>
      <w:r w:rsidR="001B3F9F" w:rsidRPr="001B3F9F">
        <w:rPr>
          <w:rFonts w:ascii="Arial" w:hAnsi="Arial" w:cs="Arial"/>
          <w:b/>
          <w:bCs/>
          <w:color w:val="1F497D"/>
          <w:sz w:val="24"/>
          <w:szCs w:val="24"/>
        </w:rPr>
        <w:t>l’ANPEA - l’AVH – La Fédération des Aveugles de France – Le GIAA-apiDV – l’INJA – Voir Ensemble</w:t>
      </w:r>
      <w:r w:rsidR="00A9737B">
        <w:rPr>
          <w:rFonts w:ascii="Arial" w:hAnsi="Arial" w:cs="Arial"/>
          <w:b/>
          <w:bCs/>
          <w:color w:val="1F497D"/>
          <w:sz w:val="24"/>
          <w:szCs w:val="24"/>
        </w:rPr>
        <w:t>.</w:t>
      </w:r>
      <w:bookmarkEnd w:id="0"/>
    </w:p>
    <w:p w:rsidR="00633833" w:rsidRDefault="00633833" w:rsidP="00F23ACD">
      <w:pPr>
        <w:tabs>
          <w:tab w:val="left" w:pos="5103"/>
        </w:tabs>
        <w:rPr>
          <w:rFonts w:ascii="Arial" w:hAnsi="Arial" w:cs="Arial"/>
          <w:color w:val="1F497D"/>
          <w:sz w:val="16"/>
          <w:szCs w:val="16"/>
        </w:rPr>
      </w:pPr>
      <w:r>
        <w:rPr>
          <w:rFonts w:ascii="Arial" w:hAnsi="Arial" w:cs="Arial"/>
          <w:color w:val="1F497D"/>
          <w:sz w:val="16"/>
          <w:szCs w:val="16"/>
        </w:rPr>
        <w:t xml:space="preserve">                                                                                                                  </w:t>
      </w:r>
    </w:p>
    <w:p w:rsidR="00633833" w:rsidRDefault="00F23ACD" w:rsidP="00F23ACD">
      <w:pPr>
        <w:spacing w:after="0" w:line="240" w:lineRule="auto"/>
        <w:ind w:left="2124" w:firstLine="708"/>
        <w:rPr>
          <w:rFonts w:cs="Arial"/>
        </w:rPr>
      </w:pPr>
      <w:r>
        <w:rPr>
          <w:rFonts w:cs="Arial"/>
        </w:rPr>
        <w:t xml:space="preserve">                                           </w:t>
      </w:r>
      <w:r w:rsidR="00633833">
        <w:rPr>
          <w:rFonts w:cs="Arial"/>
        </w:rPr>
        <w:t xml:space="preserve">Madame Sophie Cluzel  </w:t>
      </w:r>
    </w:p>
    <w:p w:rsidR="00633833" w:rsidRDefault="00633833" w:rsidP="00F23ACD">
      <w:pPr>
        <w:spacing w:after="0" w:line="240" w:lineRule="auto"/>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Secrétaire d’État auprès du </w:t>
      </w:r>
    </w:p>
    <w:p w:rsidR="00633833" w:rsidRDefault="00633833" w:rsidP="00F23ACD">
      <w:pPr>
        <w:spacing w:after="0" w:line="240" w:lineRule="auto"/>
        <w:ind w:left="4248" w:firstLine="708"/>
        <w:rPr>
          <w:rFonts w:cs="Arial"/>
        </w:rPr>
      </w:pPr>
      <w:r>
        <w:rPr>
          <w:rFonts w:cs="Arial"/>
        </w:rPr>
        <w:t xml:space="preserve">Premier Ministre </w:t>
      </w:r>
    </w:p>
    <w:p w:rsidR="00633833" w:rsidRDefault="00633833" w:rsidP="00F23ACD">
      <w:pPr>
        <w:spacing w:after="0" w:line="240" w:lineRule="auto"/>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t>Chargée des personnes handicapées</w:t>
      </w:r>
    </w:p>
    <w:p w:rsidR="00633833" w:rsidRDefault="00633833" w:rsidP="00F23ACD">
      <w:pPr>
        <w:spacing w:after="0" w:line="240" w:lineRule="auto"/>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t>14, Avenue Duquesne</w:t>
      </w:r>
    </w:p>
    <w:p w:rsidR="00633833" w:rsidRDefault="00633833" w:rsidP="00F23ACD">
      <w:pPr>
        <w:spacing w:after="0" w:line="240" w:lineRule="auto"/>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t>75700 Paris</w:t>
      </w:r>
      <w:r w:rsidR="00A12B22">
        <w:rPr>
          <w:rFonts w:cs="Arial"/>
        </w:rPr>
        <w:t xml:space="preserve"> Cedex</w:t>
      </w:r>
    </w:p>
    <w:p w:rsidR="00633833" w:rsidRDefault="00633833">
      <w:pPr>
        <w:rPr>
          <w:rFonts w:ascii="Arial" w:hAnsi="Arial" w:cs="Arial"/>
          <w:color w:val="1F497D"/>
          <w:sz w:val="16"/>
          <w:szCs w:val="16"/>
        </w:rPr>
      </w:pPr>
    </w:p>
    <w:p w:rsidR="00010AB7" w:rsidRDefault="00010AB7">
      <w:pPr>
        <w:rPr>
          <w:rFonts w:ascii="Arial" w:hAnsi="Arial" w:cs="Arial"/>
          <w:color w:val="1F497D"/>
          <w:sz w:val="16"/>
          <w:szCs w:val="16"/>
        </w:rPr>
      </w:pPr>
    </w:p>
    <w:p w:rsidR="00D3141D" w:rsidRDefault="00AE79A9" w:rsidP="008562EE">
      <w:pPr>
        <w:rPr>
          <w:rFonts w:ascii="Times New Roman" w:hAnsi="Times New Roman"/>
          <w:bCs/>
          <w:sz w:val="24"/>
          <w:szCs w:val="24"/>
        </w:rPr>
      </w:pPr>
      <w:r>
        <w:rPr>
          <w:rFonts w:ascii="Times New Roman" w:hAnsi="Times New Roman"/>
          <w:bCs/>
          <w:sz w:val="24"/>
          <w:szCs w:val="24"/>
          <w:u w:val="single"/>
        </w:rPr>
        <w:t>O</w:t>
      </w:r>
      <w:r w:rsidR="00010AB7" w:rsidRPr="00010AB7">
        <w:rPr>
          <w:rFonts w:ascii="Times New Roman" w:hAnsi="Times New Roman"/>
          <w:bCs/>
          <w:sz w:val="24"/>
          <w:szCs w:val="24"/>
          <w:u w:val="single"/>
        </w:rPr>
        <w:t>bjet</w:t>
      </w:r>
      <w:r w:rsidR="00010AB7">
        <w:rPr>
          <w:rFonts w:ascii="Times New Roman" w:hAnsi="Times New Roman"/>
          <w:bCs/>
          <w:sz w:val="24"/>
          <w:szCs w:val="24"/>
        </w:rPr>
        <w:t xml:space="preserve"> : </w:t>
      </w:r>
      <w:r w:rsidR="0060049C">
        <w:rPr>
          <w:rFonts w:ascii="Times New Roman" w:hAnsi="Times New Roman"/>
          <w:bCs/>
          <w:sz w:val="24"/>
          <w:szCs w:val="24"/>
        </w:rPr>
        <w:t>pour</w:t>
      </w:r>
      <w:r w:rsidR="00010AB7">
        <w:rPr>
          <w:rFonts w:ascii="Times New Roman" w:hAnsi="Times New Roman"/>
          <w:bCs/>
          <w:sz w:val="24"/>
          <w:szCs w:val="24"/>
        </w:rPr>
        <w:t xml:space="preserve"> des états généraux de la Déficience Visuelle</w:t>
      </w:r>
    </w:p>
    <w:p w:rsidR="00010AB7" w:rsidRDefault="00010AB7" w:rsidP="008562EE">
      <w:pPr>
        <w:rPr>
          <w:rFonts w:ascii="Times New Roman" w:hAnsi="Times New Roman"/>
          <w:bCs/>
          <w:sz w:val="24"/>
          <w:szCs w:val="24"/>
        </w:rPr>
      </w:pPr>
    </w:p>
    <w:p w:rsidR="00010AB7" w:rsidRPr="00A9737B" w:rsidRDefault="00010AB7" w:rsidP="00A9737B">
      <w:pPr>
        <w:rPr>
          <w:rFonts w:ascii="Times New Roman" w:hAnsi="Times New Roman"/>
          <w:bCs/>
          <w:sz w:val="24"/>
          <w:szCs w:val="24"/>
        </w:rPr>
      </w:pPr>
      <w:r>
        <w:rPr>
          <w:rFonts w:ascii="Times New Roman" w:hAnsi="Times New Roman"/>
          <w:bCs/>
          <w:sz w:val="24"/>
          <w:szCs w:val="24"/>
        </w:rPr>
        <w:t xml:space="preserve">                                                                                    Paris, le</w:t>
      </w:r>
      <w:r w:rsidR="00D90193">
        <w:rPr>
          <w:rFonts w:ascii="Times New Roman" w:hAnsi="Times New Roman"/>
          <w:bCs/>
          <w:sz w:val="24"/>
          <w:szCs w:val="24"/>
        </w:rPr>
        <w:t xml:space="preserve"> 15</w:t>
      </w:r>
      <w:r>
        <w:rPr>
          <w:rFonts w:ascii="Times New Roman" w:hAnsi="Times New Roman"/>
          <w:bCs/>
          <w:sz w:val="24"/>
          <w:szCs w:val="24"/>
        </w:rPr>
        <w:t xml:space="preserve"> janvier 202</w:t>
      </w:r>
      <w:r w:rsidR="0060049C">
        <w:rPr>
          <w:rFonts w:ascii="Times New Roman" w:hAnsi="Times New Roman"/>
          <w:bCs/>
          <w:sz w:val="24"/>
          <w:szCs w:val="24"/>
        </w:rPr>
        <w:t>1</w:t>
      </w:r>
      <w:r>
        <w:rPr>
          <w:rFonts w:ascii="Arial" w:hAnsi="Arial" w:cs="Arial"/>
          <w:bCs/>
          <w:sz w:val="24"/>
          <w:szCs w:val="24"/>
        </w:rPr>
        <w:t xml:space="preserve">                                                  </w:t>
      </w:r>
    </w:p>
    <w:p w:rsidR="00587823" w:rsidRPr="00587823" w:rsidRDefault="00587823" w:rsidP="00587823">
      <w:pPr>
        <w:pStyle w:val="Textebrut"/>
        <w:rPr>
          <w:rFonts w:ascii="Arial" w:hAnsi="Arial" w:cs="Arial"/>
          <w:sz w:val="24"/>
          <w:szCs w:val="24"/>
        </w:rPr>
      </w:pPr>
    </w:p>
    <w:p w:rsidR="00D57117" w:rsidRDefault="00D57117" w:rsidP="00D57117">
      <w:pPr>
        <w:jc w:val="both"/>
        <w:rPr>
          <w:rFonts w:ascii="Times New Roman" w:eastAsia="Times New Roman" w:hAnsi="Times New Roman"/>
        </w:rPr>
      </w:pPr>
      <w:r>
        <w:rPr>
          <w:rFonts w:ascii="Times New Roman" w:eastAsia="Times New Roman" w:hAnsi="Times New Roman"/>
        </w:rPr>
        <w:t>Madame la Ministre,</w:t>
      </w:r>
    </w:p>
    <w:p w:rsidR="00D57117" w:rsidRDefault="00D57117" w:rsidP="00D57117">
      <w:pPr>
        <w:spacing w:before="240" w:after="240"/>
        <w:ind w:firstLine="720"/>
        <w:jc w:val="both"/>
        <w:rPr>
          <w:rFonts w:ascii="Times New Roman" w:eastAsia="Times New Roman" w:hAnsi="Times New Roman"/>
        </w:rPr>
      </w:pPr>
      <w:r>
        <w:rPr>
          <w:rFonts w:ascii="Times New Roman" w:eastAsia="Times New Roman" w:hAnsi="Times New Roman"/>
        </w:rPr>
        <w:t xml:space="preserve">Votre action déterminée en faveur d’une société inclusive faisant toute leur place aux personnes handicapées intéresse tout particulièrement les personnes concernées par le handicap </w:t>
      </w:r>
      <w:proofErr w:type="gramStart"/>
      <w:r>
        <w:rPr>
          <w:rFonts w:ascii="Times New Roman" w:eastAsia="Times New Roman" w:hAnsi="Times New Roman"/>
        </w:rPr>
        <w:t>sensoriel</w:t>
      </w:r>
      <w:proofErr w:type="gramEnd"/>
      <w:r>
        <w:rPr>
          <w:rFonts w:ascii="Times New Roman" w:eastAsia="Times New Roman" w:hAnsi="Times New Roman"/>
        </w:rPr>
        <w:t>, et en particulier visuel.</w:t>
      </w:r>
    </w:p>
    <w:p w:rsidR="00D57117" w:rsidRDefault="00D57117" w:rsidP="00D57117">
      <w:pPr>
        <w:spacing w:before="240" w:after="240"/>
        <w:ind w:firstLine="720"/>
        <w:jc w:val="both"/>
        <w:rPr>
          <w:rFonts w:ascii="Times New Roman" w:eastAsia="Times New Roman" w:hAnsi="Times New Roman"/>
        </w:rPr>
      </w:pPr>
      <w:r>
        <w:rPr>
          <w:rFonts w:ascii="Times New Roman" w:eastAsia="Times New Roman" w:hAnsi="Times New Roman"/>
        </w:rPr>
        <w:t>Celui-ci demeure aujourd’hui mal pris en compte par les pouvoirs et services publics (Agences régionales de santé, Conseils départementaux, agences de Pôle emploi, Maisons départementales des personnes handicapées…), faute d’une connaissance suffisante des besoins des jeunes, des adultes et des personnes âgées concernés, ainsi que d’un maillage territorial suffisant de réponses adaptées pour l’accès à la scolarisation, aux soins, à la culture et la citoyenneté, à l’emploi et la formation, à l’autonomie.</w:t>
      </w:r>
    </w:p>
    <w:p w:rsidR="00D57117" w:rsidRDefault="00D57117" w:rsidP="00D57117">
      <w:pPr>
        <w:spacing w:before="240" w:after="240"/>
        <w:ind w:firstLine="720"/>
        <w:jc w:val="both"/>
        <w:rPr>
          <w:rFonts w:ascii="Times New Roman" w:eastAsia="Times New Roman" w:hAnsi="Times New Roman"/>
        </w:rPr>
      </w:pPr>
      <w:r>
        <w:rPr>
          <w:rFonts w:ascii="Times New Roman" w:eastAsia="Times New Roman" w:hAnsi="Times New Roman"/>
        </w:rPr>
        <w:t xml:space="preserve">Les associations et institutions signataires regrettent qu’aucune initiative nationale n’ait été prise depuis le plan Bertrand / </w:t>
      </w:r>
      <w:proofErr w:type="spellStart"/>
      <w:r>
        <w:rPr>
          <w:rFonts w:ascii="Times New Roman" w:eastAsia="Times New Roman" w:hAnsi="Times New Roman"/>
        </w:rPr>
        <w:t>Létard</w:t>
      </w:r>
      <w:proofErr w:type="spellEnd"/>
      <w:r>
        <w:rPr>
          <w:rFonts w:ascii="Times New Roman" w:eastAsia="Times New Roman" w:hAnsi="Times New Roman"/>
        </w:rPr>
        <w:t xml:space="preserve"> de juin 2008 à la suite du rapport remis alors par Gilbert </w:t>
      </w:r>
      <w:proofErr w:type="spellStart"/>
      <w:r>
        <w:rPr>
          <w:rFonts w:ascii="Times New Roman" w:eastAsia="Times New Roman" w:hAnsi="Times New Roman"/>
        </w:rPr>
        <w:t>Montagné</w:t>
      </w:r>
      <w:proofErr w:type="spellEnd"/>
      <w:r>
        <w:rPr>
          <w:rFonts w:ascii="Times New Roman" w:eastAsia="Times New Roman" w:hAnsi="Times New Roman"/>
        </w:rPr>
        <w:t xml:space="preserve"> et souhaitent appeler votre attention sur </w:t>
      </w:r>
      <w:r w:rsidRPr="004F4513">
        <w:rPr>
          <w:rFonts w:ascii="Times New Roman" w:eastAsia="Times New Roman" w:hAnsi="Times New Roman"/>
          <w:u w:val="single"/>
        </w:rPr>
        <w:t>l’urgence d’un nouveau plan d’action</w:t>
      </w:r>
      <w:r>
        <w:rPr>
          <w:rFonts w:ascii="Times New Roman" w:eastAsia="Times New Roman" w:hAnsi="Times New Roman"/>
        </w:rPr>
        <w:t xml:space="preserve"> qui permette à la fois de tenir compte des avancées technologiques, de corriger des inégalités territoriales et de prendre en compte les spécificités de la compensation du handicap visuel.</w:t>
      </w:r>
    </w:p>
    <w:p w:rsidR="00D57117" w:rsidRDefault="00D57117" w:rsidP="00D57117">
      <w:pPr>
        <w:spacing w:before="240" w:after="240"/>
        <w:ind w:firstLine="720"/>
        <w:jc w:val="both"/>
        <w:rPr>
          <w:rFonts w:ascii="Times New Roman" w:eastAsia="Times New Roman" w:hAnsi="Times New Roman"/>
        </w:rPr>
      </w:pPr>
      <w:r>
        <w:rPr>
          <w:rFonts w:ascii="Times New Roman" w:eastAsia="Times New Roman" w:hAnsi="Times New Roman"/>
        </w:rPr>
        <w:t>En effet, jusqu’alors, la faible prévalence de la déficience visuelle et le sentiment diffus que les moyens de compensation (technique et numérique) suffisent aux personnes aveugles ou déficientes visuelles pour prendre leur part à la vie sociale, expliquent en partie ce décalage.</w:t>
      </w:r>
    </w:p>
    <w:p w:rsidR="00D57117" w:rsidRDefault="00D57117" w:rsidP="00D57117">
      <w:pPr>
        <w:spacing w:before="240" w:after="240"/>
        <w:ind w:firstLine="720"/>
        <w:jc w:val="both"/>
        <w:rPr>
          <w:rFonts w:ascii="Times New Roman" w:eastAsia="Times New Roman" w:hAnsi="Times New Roman"/>
        </w:rPr>
      </w:pPr>
      <w:r>
        <w:rPr>
          <w:rFonts w:ascii="Times New Roman" w:eastAsia="Times New Roman" w:hAnsi="Times New Roman"/>
        </w:rPr>
        <w:lastRenderedPageBreak/>
        <w:t xml:space="preserve">Or, nous constatons, dans nos permanences et délégations, dans nos établissements et services, au contact des enfants et des adultes déficients visuels, </w:t>
      </w:r>
      <w:r w:rsidRPr="008E195F">
        <w:rPr>
          <w:rFonts w:ascii="Times New Roman" w:eastAsia="Times New Roman" w:hAnsi="Times New Roman"/>
          <w:u w:val="single"/>
        </w:rPr>
        <w:t>que la pleine participation à une société inclusive demeure difficile à atteindre pour eux tant les obstacles sont nombreux</w:t>
      </w:r>
      <w:r>
        <w:rPr>
          <w:rFonts w:ascii="Times New Roman" w:eastAsia="Times New Roman" w:hAnsi="Times New Roman"/>
        </w:rPr>
        <w:t xml:space="preserve">. Des rapports récents en attestent comme celui de l’IGAS sur la filière déficience visuelle et celui de Philippe </w:t>
      </w:r>
      <w:proofErr w:type="spellStart"/>
      <w:r>
        <w:rPr>
          <w:rFonts w:ascii="Times New Roman" w:eastAsia="Times New Roman" w:hAnsi="Times New Roman"/>
        </w:rPr>
        <w:t>Denormandie</w:t>
      </w:r>
      <w:proofErr w:type="spellEnd"/>
      <w:r>
        <w:rPr>
          <w:rFonts w:ascii="Times New Roman" w:eastAsia="Times New Roman" w:hAnsi="Times New Roman"/>
        </w:rPr>
        <w:t xml:space="preserve"> et Cécile Chevalier sur les aides techniques.</w:t>
      </w:r>
    </w:p>
    <w:p w:rsidR="00D57117" w:rsidRDefault="00D57117" w:rsidP="00D57117">
      <w:pPr>
        <w:spacing w:before="240" w:after="240"/>
        <w:ind w:firstLine="720"/>
        <w:jc w:val="both"/>
        <w:rPr>
          <w:rFonts w:ascii="Times New Roman" w:eastAsia="Times New Roman" w:hAnsi="Times New Roman"/>
        </w:rPr>
      </w:pPr>
      <w:r>
        <w:rPr>
          <w:rFonts w:ascii="Times New Roman" w:eastAsia="Times New Roman" w:hAnsi="Times New Roman"/>
        </w:rPr>
        <w:t xml:space="preserve">Face aux enjeux actuels considérables pour les personnes déficientes visuelles, liés en particulier </w:t>
      </w:r>
      <w:r w:rsidRPr="00907B91">
        <w:rPr>
          <w:rFonts w:ascii="Times New Roman" w:eastAsia="Times New Roman" w:hAnsi="Times New Roman"/>
        </w:rPr>
        <w:t>à l’organisation des parcours de scolarisation et de formation</w:t>
      </w:r>
      <w:r>
        <w:rPr>
          <w:rFonts w:ascii="Times New Roman" w:eastAsia="Times New Roman" w:hAnsi="Times New Roman"/>
        </w:rPr>
        <w:t>,</w:t>
      </w:r>
      <w:r w:rsidRPr="00907B91">
        <w:rPr>
          <w:rFonts w:ascii="Times New Roman" w:eastAsia="Times New Roman" w:hAnsi="Times New Roman"/>
        </w:rPr>
        <w:t xml:space="preserve"> aux conditions d’accès au marché du travail, aux nouvelles technologies, au vieillissement, </w:t>
      </w:r>
      <w:r>
        <w:rPr>
          <w:rFonts w:ascii="Times New Roman" w:eastAsia="Times New Roman" w:hAnsi="Times New Roman"/>
        </w:rPr>
        <w:t xml:space="preserve">et aux transformations urbaines pour n’en citer que quelques-uns, </w:t>
      </w:r>
      <w:r w:rsidRPr="008E195F">
        <w:rPr>
          <w:rFonts w:ascii="Times New Roman" w:eastAsia="Times New Roman" w:hAnsi="Times New Roman"/>
          <w:u w:val="single"/>
        </w:rPr>
        <w:t>nos associations et institutions attendent de votre part un signal fort</w:t>
      </w:r>
      <w:r>
        <w:rPr>
          <w:rFonts w:ascii="Times New Roman" w:eastAsia="Times New Roman" w:hAnsi="Times New Roman"/>
        </w:rPr>
        <w:t xml:space="preserve"> pour soutenir et faire aboutir une série de chantiers destinés :</w:t>
      </w:r>
    </w:p>
    <w:p w:rsidR="00D57117" w:rsidRPr="00035445" w:rsidRDefault="00D57117" w:rsidP="00D57117">
      <w:pPr>
        <w:spacing w:before="240" w:after="240"/>
        <w:jc w:val="both"/>
        <w:rPr>
          <w:rFonts w:ascii="Times New Roman" w:eastAsia="Times New Roman" w:hAnsi="Times New Roman"/>
          <w:u w:val="single"/>
        </w:rPr>
      </w:pPr>
      <w:r w:rsidRPr="00035445">
        <w:rPr>
          <w:rFonts w:ascii="Times New Roman" w:eastAsia="Times New Roman" w:hAnsi="Times New Roman"/>
          <w:u w:val="single"/>
        </w:rPr>
        <w:t>Dans le domaine de la recherche</w:t>
      </w:r>
    </w:p>
    <w:p w:rsidR="00D57117" w:rsidRDefault="00D57117" w:rsidP="00D57117">
      <w:pPr>
        <w:spacing w:before="240" w:after="240"/>
        <w:ind w:firstLine="720"/>
        <w:jc w:val="both"/>
        <w:rPr>
          <w:rFonts w:ascii="Times New Roman" w:eastAsia="Times New Roman" w:hAnsi="Times New Roman"/>
        </w:rPr>
      </w:pPr>
      <w:r>
        <w:rPr>
          <w:rFonts w:ascii="Times New Roman" w:eastAsia="Times New Roman" w:hAnsi="Times New Roman"/>
        </w:rPr>
        <w:t>1/ à une meilleure connaissance des populations et de leurs besoins (</w:t>
      </w:r>
      <w:proofErr w:type="spellStart"/>
      <w:r>
        <w:rPr>
          <w:rFonts w:ascii="Times New Roman" w:eastAsia="Times New Roman" w:hAnsi="Times New Roman"/>
        </w:rPr>
        <w:t>cf</w:t>
      </w:r>
      <w:proofErr w:type="spellEnd"/>
      <w:r>
        <w:rPr>
          <w:rFonts w:ascii="Times New Roman" w:eastAsia="Times New Roman" w:hAnsi="Times New Roman"/>
        </w:rPr>
        <w:t xml:space="preserve"> projet Homère engagé par un collectif d’associations avec le concours de la Direction de la recherche, de l’évaluation et de statistiques du ministère des solidarités et de la santé)</w:t>
      </w:r>
    </w:p>
    <w:p w:rsidR="00D57117" w:rsidRPr="00BF1CDA" w:rsidRDefault="00D57117" w:rsidP="00D57117">
      <w:pPr>
        <w:spacing w:before="240" w:after="240"/>
        <w:jc w:val="both"/>
        <w:rPr>
          <w:rFonts w:ascii="Times New Roman" w:eastAsia="Times New Roman" w:hAnsi="Times New Roman"/>
          <w:u w:val="single"/>
        </w:rPr>
      </w:pPr>
      <w:r w:rsidRPr="00BF1CDA">
        <w:rPr>
          <w:rFonts w:ascii="Times New Roman" w:eastAsia="Times New Roman" w:hAnsi="Times New Roman"/>
          <w:u w:val="single"/>
        </w:rPr>
        <w:t>Dans le domaine de la formation</w:t>
      </w:r>
    </w:p>
    <w:p w:rsidR="00D57117" w:rsidRDefault="00D57117" w:rsidP="00D57117">
      <w:pPr>
        <w:spacing w:before="240" w:after="240"/>
        <w:ind w:firstLine="720"/>
        <w:jc w:val="both"/>
        <w:rPr>
          <w:rFonts w:ascii="Times New Roman" w:eastAsia="Times New Roman" w:hAnsi="Times New Roman"/>
        </w:rPr>
      </w:pPr>
      <w:r>
        <w:rPr>
          <w:rFonts w:ascii="Times New Roman" w:eastAsia="Times New Roman" w:hAnsi="Times New Roman"/>
        </w:rPr>
        <w:t xml:space="preserve">2/ à une formation accrue des équipes des MDPH pour l’évaluation des besoins des personnes handicapées, que la CNSA devrait encourager (cf. projet de guide à l’initiative de la </w:t>
      </w:r>
      <w:r w:rsidRPr="00907B91">
        <w:rPr>
          <w:rFonts w:ascii="Times New Roman" w:eastAsia="Times New Roman" w:hAnsi="Times New Roman"/>
        </w:rPr>
        <w:t>Fédération des Aveugles de France</w:t>
      </w:r>
      <w:r>
        <w:rPr>
          <w:rFonts w:ascii="Times New Roman" w:eastAsia="Times New Roman" w:hAnsi="Times New Roman"/>
        </w:rPr>
        <w:t>). Les situations de malvoyance et de cécité ont des origines organiques multiples, tenant à l’œil et au cerveau. Leur compréhension n’est pas aisée d’autant que ces situations sont assez peu fréquentes.</w:t>
      </w:r>
    </w:p>
    <w:p w:rsidR="00D57117" w:rsidRDefault="00D57117" w:rsidP="00D57117">
      <w:pPr>
        <w:spacing w:before="240" w:after="240"/>
        <w:ind w:firstLine="720"/>
        <w:jc w:val="both"/>
        <w:rPr>
          <w:rFonts w:ascii="Times New Roman" w:eastAsia="Times New Roman" w:hAnsi="Times New Roman"/>
        </w:rPr>
      </w:pPr>
      <w:r w:rsidRPr="00BF1CDA">
        <w:rPr>
          <w:rFonts w:ascii="Times New Roman" w:eastAsia="Times New Roman" w:hAnsi="Times New Roman"/>
        </w:rPr>
        <w:t xml:space="preserve"> </w:t>
      </w:r>
      <w:r>
        <w:rPr>
          <w:rFonts w:ascii="Times New Roman" w:eastAsia="Times New Roman" w:hAnsi="Times New Roman"/>
        </w:rPr>
        <w:t xml:space="preserve">3/ à un effort de formation des enseignants appelés à intervenir auprès d’élèves déficients visuels en inclusion avec une unification des diplômes spécialisés sous l’égide du ministère de l’Education </w:t>
      </w:r>
      <w:r w:rsidRPr="00907B91">
        <w:rPr>
          <w:rFonts w:ascii="Times New Roman" w:eastAsia="Times New Roman" w:hAnsi="Times New Roman"/>
        </w:rPr>
        <w:t>N</w:t>
      </w:r>
      <w:r>
        <w:rPr>
          <w:rFonts w:ascii="Times New Roman" w:eastAsia="Times New Roman" w:hAnsi="Times New Roman"/>
        </w:rPr>
        <w:t xml:space="preserve">ationale, ainsi qu’une réforme ambitieuse des instituts nationaux, attendue en particulier par l’Institut National des Jeunes Aveugles, de façon à conforter sa place de centres de ressources </w:t>
      </w:r>
    </w:p>
    <w:p w:rsidR="00D57117" w:rsidRDefault="00D57117" w:rsidP="00D57117">
      <w:pPr>
        <w:spacing w:before="240" w:after="240"/>
        <w:ind w:firstLine="720"/>
        <w:jc w:val="both"/>
        <w:rPr>
          <w:rFonts w:ascii="Times New Roman" w:eastAsia="Times New Roman" w:hAnsi="Times New Roman"/>
        </w:rPr>
      </w:pPr>
      <w:r>
        <w:rPr>
          <w:rFonts w:ascii="Times New Roman" w:eastAsia="Times New Roman" w:hAnsi="Times New Roman"/>
        </w:rPr>
        <w:t>4/ à la prise en compte des besoins de formation d’instructeurs en autonomie, dont la certification vient d’être approuvée par vos soins, de façon à accroitre significativement les ressources nécessaires à l’accompagnement des enfants et adultes déficients visuels vivant à domicile ou en établissement</w:t>
      </w:r>
    </w:p>
    <w:p w:rsidR="00D57117" w:rsidRDefault="00D57117" w:rsidP="00D57117">
      <w:pPr>
        <w:spacing w:before="240" w:after="240"/>
        <w:ind w:firstLine="720"/>
        <w:jc w:val="both"/>
        <w:rPr>
          <w:rFonts w:ascii="Times New Roman" w:eastAsia="Times New Roman" w:hAnsi="Times New Roman"/>
        </w:rPr>
      </w:pPr>
      <w:r>
        <w:rPr>
          <w:rFonts w:ascii="Times New Roman" w:eastAsia="Times New Roman" w:hAnsi="Times New Roman"/>
        </w:rPr>
        <w:t xml:space="preserve">5/ à une implication des opérateurs de droit commun de la formation professionnelle et universitaire pour ouvrir davantage de formations et de métiers aux jeunes déficients visuels et leur permettre un parcours professionnel au niveau de leurs </w:t>
      </w:r>
      <w:proofErr w:type="gramStart"/>
      <w:r>
        <w:rPr>
          <w:rFonts w:ascii="Times New Roman" w:eastAsia="Times New Roman" w:hAnsi="Times New Roman"/>
        </w:rPr>
        <w:t>capacité .</w:t>
      </w:r>
      <w:proofErr w:type="gramEnd"/>
    </w:p>
    <w:p w:rsidR="009F32D3" w:rsidRDefault="00D57117" w:rsidP="004A4A50">
      <w:pPr>
        <w:spacing w:before="240" w:after="240"/>
        <w:ind w:firstLine="720"/>
        <w:jc w:val="both"/>
        <w:rPr>
          <w:rFonts w:ascii="Times New Roman" w:eastAsia="Times New Roman" w:hAnsi="Times New Roman"/>
        </w:rPr>
      </w:pPr>
      <w:r>
        <w:rPr>
          <w:rFonts w:ascii="Times New Roman" w:eastAsia="Times New Roman" w:hAnsi="Times New Roman"/>
        </w:rPr>
        <w:t>6/ à une prise en compte de la déficience visuelle pour l’évaluation des besoins d’autonomie de la personne âgée, avec l’introduction d’un critère pertinent dans la grille AGGIR et la sensibilisation des professionnels intervenant en EHPAD et à domicile</w:t>
      </w:r>
    </w:p>
    <w:p w:rsidR="00D57117" w:rsidRPr="00BF1CDA" w:rsidRDefault="00D57117" w:rsidP="00D57117">
      <w:pPr>
        <w:spacing w:before="240" w:after="240"/>
        <w:jc w:val="both"/>
        <w:rPr>
          <w:rFonts w:ascii="Times New Roman" w:eastAsia="Times New Roman" w:hAnsi="Times New Roman"/>
          <w:u w:val="single"/>
        </w:rPr>
      </w:pPr>
      <w:r>
        <w:rPr>
          <w:rFonts w:ascii="Times New Roman" w:eastAsia="Times New Roman" w:hAnsi="Times New Roman"/>
        </w:rPr>
        <w:t xml:space="preserve"> </w:t>
      </w:r>
      <w:r w:rsidRPr="00BF1CDA">
        <w:rPr>
          <w:rFonts w:ascii="Times New Roman" w:eastAsia="Times New Roman" w:hAnsi="Times New Roman"/>
          <w:u w:val="single"/>
        </w:rPr>
        <w:t>Dans le domaine de l’accessibilité</w:t>
      </w:r>
      <w:r>
        <w:rPr>
          <w:rFonts w:ascii="Times New Roman" w:eastAsia="Times New Roman" w:hAnsi="Times New Roman"/>
          <w:u w:val="single"/>
        </w:rPr>
        <w:t xml:space="preserve"> et de l’adaptation</w:t>
      </w:r>
    </w:p>
    <w:p w:rsidR="00D57117" w:rsidRDefault="00D57117" w:rsidP="00D57117">
      <w:pPr>
        <w:spacing w:before="240" w:after="240"/>
        <w:ind w:firstLine="720"/>
        <w:jc w:val="both"/>
        <w:rPr>
          <w:rFonts w:ascii="Times New Roman" w:eastAsia="Times New Roman" w:hAnsi="Times New Roman"/>
        </w:rPr>
      </w:pPr>
      <w:r>
        <w:rPr>
          <w:rFonts w:ascii="Times New Roman" w:eastAsia="Times New Roman" w:hAnsi="Times New Roman"/>
        </w:rPr>
        <w:t>7/ à une meilleure accessibilité à l’édition adaptée</w:t>
      </w:r>
      <w:r w:rsidRPr="007C48B7">
        <w:rPr>
          <w:rFonts w:ascii="Times New Roman" w:eastAsia="Times New Roman" w:hAnsi="Times New Roman"/>
          <w:color w:val="FF0000"/>
        </w:rPr>
        <w:t>,</w:t>
      </w:r>
      <w:r>
        <w:rPr>
          <w:rFonts w:ascii="Times New Roman" w:eastAsia="Times New Roman" w:hAnsi="Times New Roman"/>
        </w:rPr>
        <w:t xml:space="preserve"> que le Ministère de la culture doit accompagner dans la suite du traité de </w:t>
      </w:r>
      <w:r w:rsidRPr="00907B91">
        <w:rPr>
          <w:rFonts w:ascii="Times New Roman" w:eastAsia="Times New Roman" w:hAnsi="Times New Roman"/>
        </w:rPr>
        <w:t>M</w:t>
      </w:r>
      <w:r>
        <w:rPr>
          <w:rFonts w:ascii="Times New Roman" w:eastAsia="Times New Roman" w:hAnsi="Times New Roman"/>
        </w:rPr>
        <w:t xml:space="preserve">arrakech. L’échange de collections adaptées de façon transfrontalière est désormais possible mais l’offre disponible, même au niveau francophone, est très insuffisante. De nouveaux moyens sont nécessaires pour accroitre la production de ces formats et </w:t>
      </w:r>
      <w:r>
        <w:rPr>
          <w:rFonts w:ascii="Times New Roman" w:eastAsia="Times New Roman" w:hAnsi="Times New Roman"/>
        </w:rPr>
        <w:lastRenderedPageBreak/>
        <w:t>participer à l’élan collectif international soutenu par l’Organisation mondiale de la Propriété intellectuelle, prenant appui sur l’existant (base de données INJA par exemple)</w:t>
      </w:r>
    </w:p>
    <w:p w:rsidR="00D57117" w:rsidRDefault="00D57117" w:rsidP="00D57117">
      <w:pPr>
        <w:spacing w:before="240" w:after="240"/>
        <w:ind w:firstLine="720"/>
        <w:jc w:val="both"/>
        <w:rPr>
          <w:rFonts w:ascii="Times New Roman" w:eastAsia="Times New Roman" w:hAnsi="Times New Roman"/>
        </w:rPr>
      </w:pPr>
      <w:r>
        <w:rPr>
          <w:rFonts w:ascii="Times New Roman" w:eastAsia="Times New Roman" w:hAnsi="Times New Roman"/>
        </w:rPr>
        <w:t>8</w:t>
      </w:r>
      <w:r w:rsidRPr="00907B91">
        <w:rPr>
          <w:rFonts w:ascii="Times New Roman" w:eastAsia="Times New Roman" w:hAnsi="Times New Roman"/>
        </w:rPr>
        <w:t xml:space="preserve">/ </w:t>
      </w:r>
      <w:r>
        <w:rPr>
          <w:rFonts w:ascii="Times New Roman" w:eastAsia="Times New Roman" w:hAnsi="Times New Roman"/>
        </w:rPr>
        <w:t xml:space="preserve">à </w:t>
      </w:r>
      <w:r w:rsidRPr="00907B91">
        <w:rPr>
          <w:rFonts w:ascii="Times New Roman" w:eastAsia="Times New Roman" w:hAnsi="Times New Roman"/>
        </w:rPr>
        <w:t xml:space="preserve">un renforcement significatif des capacités d’adaptation des documents pédagogiques à destination des élèves </w:t>
      </w:r>
      <w:r>
        <w:rPr>
          <w:rFonts w:ascii="Times New Roman" w:eastAsia="Times New Roman" w:hAnsi="Times New Roman"/>
        </w:rPr>
        <w:t>déficients visuels</w:t>
      </w:r>
      <w:r w:rsidRPr="00907B91">
        <w:rPr>
          <w:rFonts w:ascii="Times New Roman" w:eastAsia="Times New Roman" w:hAnsi="Times New Roman"/>
        </w:rPr>
        <w:t xml:space="preserve"> sur l’ensemble du territoire, permettant de répondre aux besoins de tous les élèves mal et non-voyants</w:t>
      </w:r>
      <w:r>
        <w:rPr>
          <w:rFonts w:ascii="Times New Roman" w:eastAsia="Times New Roman" w:hAnsi="Times New Roman"/>
        </w:rPr>
        <w:t>,</w:t>
      </w:r>
      <w:r w:rsidRPr="00105DC5">
        <w:rPr>
          <w:rFonts w:ascii="Times New Roman" w:eastAsia="Times New Roman" w:hAnsi="Times New Roman"/>
        </w:rPr>
        <w:t xml:space="preserve"> </w:t>
      </w:r>
      <w:r>
        <w:rPr>
          <w:rFonts w:ascii="Times New Roman" w:eastAsia="Times New Roman" w:hAnsi="Times New Roman"/>
        </w:rPr>
        <w:t>sous réserve de compétences suffisantes en maitrise du braille</w:t>
      </w:r>
    </w:p>
    <w:p w:rsidR="00D57117" w:rsidRDefault="00D57117" w:rsidP="00D57117">
      <w:pPr>
        <w:spacing w:before="240" w:after="240"/>
        <w:ind w:firstLine="720"/>
        <w:jc w:val="both"/>
        <w:rPr>
          <w:rFonts w:ascii="Times New Roman" w:eastAsia="Times New Roman" w:hAnsi="Times New Roman"/>
        </w:rPr>
      </w:pPr>
      <w:r>
        <w:rPr>
          <w:rFonts w:ascii="Times New Roman" w:eastAsia="Times New Roman" w:hAnsi="Times New Roman"/>
        </w:rPr>
        <w:t>9/ à une vigilance accrue sur l’accessibilité des sites publics et privés (</w:t>
      </w:r>
      <w:proofErr w:type="spellStart"/>
      <w:r>
        <w:rPr>
          <w:rFonts w:ascii="Times New Roman" w:eastAsia="Times New Roman" w:hAnsi="Times New Roman"/>
        </w:rPr>
        <w:t>cf</w:t>
      </w:r>
      <w:proofErr w:type="spellEnd"/>
      <w:r>
        <w:rPr>
          <w:rFonts w:ascii="Times New Roman" w:eastAsia="Times New Roman" w:hAnsi="Times New Roman"/>
        </w:rPr>
        <w:t xml:space="preserve"> e-commerce). Si l’accessibilité numérique est bien une ambition du dernier CIH, il reste beaucoup à faire pour que son effectivité s’agissant de la déficience visuelle, soit au rendez-vous</w:t>
      </w:r>
    </w:p>
    <w:p w:rsidR="00D57117" w:rsidRPr="00BF1CDA" w:rsidRDefault="00D57117" w:rsidP="00D57117">
      <w:pPr>
        <w:spacing w:before="240" w:after="240"/>
        <w:ind w:firstLine="720"/>
        <w:jc w:val="both"/>
        <w:rPr>
          <w:rFonts w:ascii="Times New Roman" w:eastAsia="Times New Roman" w:hAnsi="Times New Roman"/>
          <w:u w:val="single"/>
        </w:rPr>
      </w:pPr>
      <w:r w:rsidRPr="00BF1CDA">
        <w:rPr>
          <w:rFonts w:ascii="Times New Roman" w:eastAsia="Times New Roman" w:hAnsi="Times New Roman"/>
          <w:u w:val="single"/>
        </w:rPr>
        <w:t>Dans le domaine de l’offre de services</w:t>
      </w:r>
    </w:p>
    <w:p w:rsidR="00D57117" w:rsidRDefault="00D57117" w:rsidP="00D57117">
      <w:pPr>
        <w:spacing w:before="240" w:after="240"/>
        <w:ind w:firstLine="720"/>
        <w:jc w:val="both"/>
        <w:rPr>
          <w:rFonts w:ascii="Times New Roman" w:eastAsia="Times New Roman" w:hAnsi="Times New Roman"/>
        </w:rPr>
      </w:pPr>
      <w:r>
        <w:rPr>
          <w:rFonts w:ascii="Times New Roman" w:eastAsia="Times New Roman" w:hAnsi="Times New Roman"/>
        </w:rPr>
        <w:t>10/ à une mise à niveau des capacités académiques d’enseignement du braille, et d’offre de places en ULIS des troubles de la fonction visuelle pour les élèves déficients visuels,</w:t>
      </w:r>
      <w:r w:rsidRPr="00907B91">
        <w:rPr>
          <w:rFonts w:ascii="Times New Roman" w:eastAsia="Times New Roman" w:hAnsi="Times New Roman"/>
        </w:rPr>
        <w:t xml:space="preserve"> prenant appui sur un maillage territorial de proximité des ressources médico-sociales d’accompagnement (S’assurer de la présence d’un SAFEP / SAAAS par département avec une composition d’équipe adaptée aux besoins réels des jeunes </w:t>
      </w:r>
      <w:r>
        <w:rPr>
          <w:rFonts w:ascii="Times New Roman" w:eastAsia="Times New Roman" w:hAnsi="Times New Roman"/>
        </w:rPr>
        <w:t>déficients visuels</w:t>
      </w:r>
      <w:r w:rsidRPr="00907B91">
        <w:rPr>
          <w:rFonts w:ascii="Times New Roman" w:eastAsia="Times New Roman" w:hAnsi="Times New Roman"/>
        </w:rPr>
        <w:t>)</w:t>
      </w:r>
      <w:r>
        <w:rPr>
          <w:rFonts w:ascii="Times New Roman" w:eastAsia="Times New Roman" w:hAnsi="Times New Roman"/>
        </w:rPr>
        <w:t>,</w:t>
      </w:r>
    </w:p>
    <w:p w:rsidR="00D57117" w:rsidRPr="00907B91" w:rsidRDefault="00D57117" w:rsidP="00D57117">
      <w:pPr>
        <w:spacing w:before="240" w:after="240"/>
        <w:ind w:firstLine="720"/>
        <w:jc w:val="both"/>
        <w:rPr>
          <w:rFonts w:ascii="Times New Roman" w:eastAsia="Times New Roman" w:hAnsi="Times New Roman"/>
        </w:rPr>
      </w:pPr>
      <w:r>
        <w:rPr>
          <w:rFonts w:ascii="Times New Roman" w:eastAsia="Times New Roman" w:hAnsi="Times New Roman"/>
        </w:rPr>
        <w:t>11</w:t>
      </w:r>
      <w:r w:rsidRPr="00907B91">
        <w:rPr>
          <w:rFonts w:ascii="Times New Roman" w:eastAsia="Times New Roman" w:hAnsi="Times New Roman"/>
        </w:rPr>
        <w:t>/</w:t>
      </w:r>
      <w:r>
        <w:rPr>
          <w:rFonts w:ascii="Times New Roman" w:eastAsia="Times New Roman" w:hAnsi="Times New Roman"/>
        </w:rPr>
        <w:t xml:space="preserve"> à </w:t>
      </w:r>
      <w:r w:rsidRPr="00907B91">
        <w:rPr>
          <w:rFonts w:ascii="Times New Roman" w:eastAsia="Times New Roman" w:hAnsi="Times New Roman"/>
        </w:rPr>
        <w:t>un accès facilité aux nouvelles ressources technologiques dans le domaine personnel, scolaire et professionnel, grâce à l’accès à des services de prêts départementaux</w:t>
      </w:r>
      <w:r>
        <w:rPr>
          <w:rFonts w:ascii="Times New Roman" w:eastAsia="Times New Roman" w:hAnsi="Times New Roman"/>
        </w:rPr>
        <w:t xml:space="preserve"> ou régionaux, et à des mécanism</w:t>
      </w:r>
      <w:r w:rsidRPr="00907B91">
        <w:rPr>
          <w:rFonts w:ascii="Times New Roman" w:eastAsia="Times New Roman" w:hAnsi="Times New Roman"/>
        </w:rPr>
        <w:t>es de financements renforcés et harmonisés,</w:t>
      </w:r>
    </w:p>
    <w:p w:rsidR="00D57117" w:rsidRDefault="00D57117" w:rsidP="00D57117">
      <w:pPr>
        <w:spacing w:before="240" w:after="240"/>
        <w:ind w:firstLine="720"/>
        <w:jc w:val="both"/>
        <w:rPr>
          <w:rFonts w:ascii="Times New Roman" w:eastAsia="Times New Roman" w:hAnsi="Times New Roman"/>
        </w:rPr>
      </w:pPr>
      <w:r>
        <w:rPr>
          <w:rFonts w:ascii="Times New Roman" w:eastAsia="Times New Roman" w:hAnsi="Times New Roman"/>
        </w:rPr>
        <w:t>12/ une répartition plus équilibrée de SAVS</w:t>
      </w:r>
      <w:r w:rsidRPr="00907B91">
        <w:rPr>
          <w:rFonts w:ascii="Times New Roman" w:eastAsia="Times New Roman" w:hAnsi="Times New Roman"/>
        </w:rPr>
        <w:t xml:space="preserve"> et de SAMSAH sur l’ensem</w:t>
      </w:r>
      <w:r>
        <w:rPr>
          <w:rFonts w:ascii="Times New Roman" w:eastAsia="Times New Roman" w:hAnsi="Times New Roman"/>
        </w:rPr>
        <w:t xml:space="preserve">ble du territoire en coordination </w:t>
      </w:r>
      <w:r w:rsidRPr="00907B91">
        <w:rPr>
          <w:rFonts w:ascii="Times New Roman" w:eastAsia="Times New Roman" w:hAnsi="Times New Roman"/>
        </w:rPr>
        <w:t xml:space="preserve">les Conseils départementaux et les ARS </w:t>
      </w:r>
      <w:r>
        <w:rPr>
          <w:rFonts w:ascii="Times New Roman" w:eastAsia="Times New Roman" w:hAnsi="Times New Roman"/>
        </w:rPr>
        <w:t>permettant notamment d’apporter l’expertise et l’accompagnement nécessaires à l’autonomie dans les déplacements et à l’usage des outils de compensation</w:t>
      </w:r>
    </w:p>
    <w:p w:rsidR="00704D35" w:rsidRDefault="00D57117" w:rsidP="009F32D3">
      <w:pPr>
        <w:spacing w:before="240" w:after="240"/>
        <w:ind w:firstLine="720"/>
        <w:jc w:val="both"/>
        <w:rPr>
          <w:rFonts w:ascii="Times New Roman" w:eastAsia="Times New Roman" w:hAnsi="Times New Roman"/>
        </w:rPr>
      </w:pPr>
      <w:r>
        <w:rPr>
          <w:rFonts w:ascii="Times New Roman" w:eastAsia="Times New Roman" w:hAnsi="Times New Roman"/>
        </w:rPr>
        <w:t>13/ une prise en compte des caractéristiques de la population déficiente visuelle dans les réformes tarifaires en cours des CRP et SSR. La nécessité d’apprentissages très particuliers pour compenser et vivre avec une déficience visuelle acquise, s’ajoute aux rééducations et accompagnements généraux, et mérite une reconnaissance tarifaire.</w:t>
      </w:r>
    </w:p>
    <w:p w:rsidR="00010AB7" w:rsidRDefault="00D57117" w:rsidP="00D57117">
      <w:pPr>
        <w:spacing w:before="240" w:after="240"/>
        <w:jc w:val="both"/>
        <w:rPr>
          <w:rFonts w:ascii="Times New Roman" w:eastAsia="Times New Roman" w:hAnsi="Times New Roman"/>
        </w:rPr>
      </w:pPr>
      <w:r>
        <w:rPr>
          <w:rFonts w:ascii="Times New Roman" w:eastAsia="Times New Roman" w:hAnsi="Times New Roman"/>
        </w:rPr>
        <w:t xml:space="preserve">                   </w:t>
      </w:r>
      <w:r w:rsidRPr="00907B91">
        <w:rPr>
          <w:rFonts w:ascii="Times New Roman" w:eastAsia="Times New Roman" w:hAnsi="Times New Roman"/>
        </w:rPr>
        <w:t xml:space="preserve">Pour définir en concertation </w:t>
      </w:r>
      <w:r>
        <w:rPr>
          <w:rFonts w:ascii="Times New Roman" w:eastAsia="Times New Roman" w:hAnsi="Times New Roman"/>
          <w:u w:val="single"/>
        </w:rPr>
        <w:t>c</w:t>
      </w:r>
      <w:r w:rsidRPr="001E14F9">
        <w:rPr>
          <w:rFonts w:ascii="Times New Roman" w:eastAsia="Times New Roman" w:hAnsi="Times New Roman"/>
          <w:u w:val="single"/>
        </w:rPr>
        <w:t>e plan d’actions interministériel</w:t>
      </w:r>
      <w:r>
        <w:rPr>
          <w:rFonts w:ascii="Times New Roman" w:eastAsia="Times New Roman" w:hAnsi="Times New Roman"/>
        </w:rPr>
        <w:t xml:space="preserve"> qui conditionnera</w:t>
      </w:r>
      <w:r w:rsidRPr="00907B91">
        <w:rPr>
          <w:rFonts w:ascii="Times New Roman" w:eastAsia="Times New Roman" w:hAnsi="Times New Roman"/>
        </w:rPr>
        <w:t xml:space="preserve"> la réussite de ces chantiers, nous vous demandons</w:t>
      </w:r>
      <w:r>
        <w:rPr>
          <w:rFonts w:ascii="Times New Roman" w:eastAsia="Times New Roman" w:hAnsi="Times New Roman"/>
        </w:rPr>
        <w:t xml:space="preserve"> - regrettant que les annonces du CIH du 16 novembre dernier ne s’adressent guère aux personnes déficientes visuelles si ce n’est pour envisager une nouvelle fois la faisabilité d’une plate-forme de l’édition adaptée - </w:t>
      </w:r>
      <w:r w:rsidRPr="00907B91">
        <w:rPr>
          <w:rFonts w:ascii="Times New Roman" w:eastAsia="Times New Roman" w:hAnsi="Times New Roman"/>
        </w:rPr>
        <w:t xml:space="preserve">de bien vouloir </w:t>
      </w:r>
      <w:r w:rsidRPr="001E14F9">
        <w:rPr>
          <w:rFonts w:ascii="Times New Roman" w:eastAsia="Times New Roman" w:hAnsi="Times New Roman"/>
          <w:u w:val="single"/>
        </w:rPr>
        <w:t>organiser début 2021 des États Généraux de la Déficience Visuelle avec les associations et institutions</w:t>
      </w:r>
      <w:r>
        <w:rPr>
          <w:rFonts w:ascii="Times New Roman" w:eastAsia="Times New Roman" w:hAnsi="Times New Roman"/>
        </w:rPr>
        <w:t xml:space="preserve"> signataires et toutes celles qui agissent au plan territorial et partagent les attentes présentées dans ce courrier, qui, nous l’espérons vivement, retiendra votre attention.</w:t>
      </w:r>
    </w:p>
    <w:p w:rsidR="00010AB7" w:rsidRPr="00907B91" w:rsidRDefault="00010AB7" w:rsidP="00D57117">
      <w:pPr>
        <w:spacing w:before="240" w:after="240"/>
        <w:jc w:val="both"/>
        <w:rPr>
          <w:rFonts w:ascii="Times New Roman" w:eastAsia="Times New Roman" w:hAnsi="Times New Roman"/>
        </w:rPr>
      </w:pPr>
    </w:p>
    <w:p w:rsidR="001F32E0" w:rsidRPr="00467C72" w:rsidRDefault="00D57117" w:rsidP="00467C72">
      <w:pPr>
        <w:spacing w:before="240" w:after="240"/>
        <w:ind w:firstLine="720"/>
        <w:jc w:val="both"/>
        <w:rPr>
          <w:rFonts w:ascii="Times New Roman" w:eastAsia="Times New Roman" w:hAnsi="Times New Roman"/>
        </w:rPr>
      </w:pPr>
      <w:r w:rsidRPr="00907B91">
        <w:rPr>
          <w:rFonts w:ascii="Times New Roman" w:eastAsia="Times New Roman" w:hAnsi="Times New Roman"/>
        </w:rPr>
        <w:t xml:space="preserve">Nous </w:t>
      </w:r>
      <w:r>
        <w:rPr>
          <w:rFonts w:ascii="Times New Roman" w:eastAsia="Times New Roman" w:hAnsi="Times New Roman"/>
        </w:rPr>
        <w:t xml:space="preserve">tenant à votre disposition, nous </w:t>
      </w:r>
      <w:r w:rsidRPr="00907B91">
        <w:rPr>
          <w:rFonts w:ascii="Times New Roman" w:eastAsia="Times New Roman" w:hAnsi="Times New Roman"/>
        </w:rPr>
        <w:t xml:space="preserve">vous prions </w:t>
      </w:r>
      <w:r>
        <w:rPr>
          <w:rFonts w:ascii="Times New Roman" w:eastAsia="Times New Roman" w:hAnsi="Times New Roman"/>
        </w:rPr>
        <w:t xml:space="preserve">de bien vouloir agréer, Madame la Ministre, l’expression de notre </w:t>
      </w:r>
      <w:r w:rsidR="005A56DF">
        <w:rPr>
          <w:rFonts w:ascii="Times New Roman" w:eastAsia="Times New Roman" w:hAnsi="Times New Roman"/>
        </w:rPr>
        <w:t>haute considération</w:t>
      </w:r>
      <w:r>
        <w:rPr>
          <w:rFonts w:ascii="Times New Roman" w:eastAsia="Times New Roman" w:hAnsi="Times New Roman"/>
        </w:rPr>
        <w:t>.</w:t>
      </w:r>
    </w:p>
    <w:p w:rsidR="00FB3B75" w:rsidRPr="00763DC3" w:rsidRDefault="004A4A50" w:rsidP="00FB3B75">
      <w:pPr>
        <w:pStyle w:val="Textebrut"/>
        <w:rPr>
          <w:rFonts w:ascii="Arial" w:hAnsi="Arial" w:cs="Arial"/>
          <w:szCs w:val="22"/>
        </w:rPr>
      </w:pPr>
      <w:r>
        <w:rPr>
          <w:rFonts w:ascii="Arial" w:hAnsi="Arial" w:cs="Arial"/>
          <w:szCs w:val="22"/>
          <w:u w:val="single"/>
        </w:rPr>
        <w:br w:type="page"/>
      </w:r>
      <w:r w:rsidR="00763DC3" w:rsidRPr="00763DC3">
        <w:rPr>
          <w:rFonts w:ascii="Arial" w:hAnsi="Arial" w:cs="Arial"/>
          <w:szCs w:val="22"/>
          <w:u w:val="single"/>
        </w:rPr>
        <w:lastRenderedPageBreak/>
        <w:t>Cosignataires</w:t>
      </w:r>
      <w:r w:rsidR="00763DC3" w:rsidRPr="00763DC3">
        <w:rPr>
          <w:rFonts w:ascii="Arial" w:hAnsi="Arial" w:cs="Arial"/>
          <w:szCs w:val="22"/>
        </w:rPr>
        <w:t> :</w:t>
      </w:r>
    </w:p>
    <w:p w:rsidR="00763DC3" w:rsidRDefault="00763DC3" w:rsidP="00FB3B75">
      <w:pPr>
        <w:pStyle w:val="Textebrut"/>
        <w:rPr>
          <w:rFonts w:ascii="Arial" w:hAnsi="Arial" w:cs="Arial"/>
          <w:sz w:val="24"/>
          <w:szCs w:val="24"/>
        </w:rPr>
      </w:pPr>
    </w:p>
    <w:p w:rsidR="00FB3B75" w:rsidRDefault="00FB3B75" w:rsidP="009F32D3">
      <w:pPr>
        <w:pStyle w:val="Textebrut"/>
        <w:rPr>
          <w:rFonts w:ascii="Arial" w:hAnsi="Arial" w:cs="Arial"/>
          <w:szCs w:val="22"/>
        </w:rPr>
      </w:pPr>
      <w:r w:rsidRPr="00763DC3">
        <w:rPr>
          <w:rFonts w:ascii="Arial" w:hAnsi="Arial" w:cs="Arial"/>
          <w:b/>
          <w:bCs/>
          <w:szCs w:val="22"/>
        </w:rPr>
        <w:t>Edouard Ferrero</w:t>
      </w:r>
      <w:r w:rsidRPr="00FB3B75">
        <w:rPr>
          <w:rFonts w:ascii="Arial" w:hAnsi="Arial" w:cs="Arial"/>
          <w:szCs w:val="22"/>
        </w:rPr>
        <w:t>, Président de la CFPSAA (Confédération Française pour la Promotion Sociale des Aveugles et Amblyopes)</w:t>
      </w:r>
      <w:r w:rsidR="00763DC3">
        <w:rPr>
          <w:rFonts w:ascii="Arial" w:hAnsi="Arial" w:cs="Arial"/>
          <w:szCs w:val="22"/>
        </w:rPr>
        <w:t>,</w:t>
      </w:r>
    </w:p>
    <w:p w:rsidR="001F32E0" w:rsidRDefault="004A4A50" w:rsidP="009F32D3">
      <w:pPr>
        <w:pStyle w:val="Textebrut"/>
        <w:rPr>
          <w:rFonts w:ascii="Arial" w:hAnsi="Arial" w:cs="Arial"/>
          <w:szCs w:val="22"/>
        </w:rPr>
      </w:pPr>
      <w:r>
        <w:rPr>
          <w:noProof/>
          <w:lang w:eastAsia="fr-FR"/>
        </w:rPr>
        <w:drawing>
          <wp:anchor distT="0" distB="0" distL="114300" distR="114300" simplePos="0" relativeHeight="251659264" behindDoc="0" locked="0" layoutInCell="1" allowOverlap="1">
            <wp:simplePos x="0" y="0"/>
            <wp:positionH relativeFrom="column">
              <wp:posOffset>-48260</wp:posOffset>
            </wp:positionH>
            <wp:positionV relativeFrom="paragraph">
              <wp:posOffset>8255</wp:posOffset>
            </wp:positionV>
            <wp:extent cx="502920" cy="525780"/>
            <wp:effectExtent l="0" t="0" r="0" b="7620"/>
            <wp:wrapSquare wrapText="bothSides"/>
            <wp:docPr id="3" name="Image 3" descr="Logo de la CFPSAA" title="Logo CFPS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e la CFPSA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2920" cy="525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1E5C" w:rsidRDefault="00761E5C" w:rsidP="009F32D3">
      <w:pPr>
        <w:pStyle w:val="Textebrut"/>
        <w:rPr>
          <w:rFonts w:ascii="Arial" w:hAnsi="Arial" w:cs="Arial"/>
          <w:szCs w:val="22"/>
        </w:rPr>
      </w:pPr>
    </w:p>
    <w:p w:rsidR="00467C72" w:rsidRDefault="00467C72" w:rsidP="009F32D3">
      <w:pPr>
        <w:pStyle w:val="Textebrut"/>
        <w:rPr>
          <w:rFonts w:ascii="Arial" w:hAnsi="Arial" w:cs="Arial"/>
          <w:b/>
          <w:bCs/>
          <w:szCs w:val="22"/>
        </w:rPr>
      </w:pPr>
    </w:p>
    <w:p w:rsidR="00467C72" w:rsidRDefault="00467C72" w:rsidP="009F32D3">
      <w:pPr>
        <w:pStyle w:val="Textebrut"/>
        <w:rPr>
          <w:rFonts w:ascii="Arial" w:hAnsi="Arial" w:cs="Arial"/>
          <w:b/>
          <w:bCs/>
          <w:szCs w:val="22"/>
        </w:rPr>
      </w:pPr>
    </w:p>
    <w:p w:rsidR="00761E5C" w:rsidRDefault="00761E5C" w:rsidP="009F32D3">
      <w:pPr>
        <w:pStyle w:val="Textebrut"/>
        <w:rPr>
          <w:rFonts w:ascii="Arial" w:hAnsi="Arial" w:cs="Arial"/>
          <w:szCs w:val="22"/>
        </w:rPr>
      </w:pPr>
      <w:r w:rsidRPr="00763DC3">
        <w:rPr>
          <w:rFonts w:ascii="Arial" w:hAnsi="Arial" w:cs="Arial"/>
          <w:b/>
          <w:bCs/>
          <w:szCs w:val="22"/>
        </w:rPr>
        <w:t xml:space="preserve">Rachida </w:t>
      </w:r>
      <w:proofErr w:type="spellStart"/>
      <w:r w:rsidRPr="00763DC3">
        <w:rPr>
          <w:rFonts w:ascii="Arial" w:hAnsi="Arial" w:cs="Arial"/>
          <w:b/>
          <w:bCs/>
          <w:szCs w:val="22"/>
        </w:rPr>
        <w:t>Teraoui</w:t>
      </w:r>
      <w:proofErr w:type="spellEnd"/>
      <w:r>
        <w:rPr>
          <w:rFonts w:ascii="Arial" w:hAnsi="Arial" w:cs="Arial"/>
          <w:szCs w:val="22"/>
        </w:rPr>
        <w:t>, Présidente de l’ANPEA (Association Nationale des Parents d’Enfants Aveugles),</w:t>
      </w:r>
    </w:p>
    <w:p w:rsidR="00761E5C" w:rsidRDefault="004A4A50" w:rsidP="009F32D3">
      <w:pPr>
        <w:pStyle w:val="Textebrut"/>
        <w:rPr>
          <w:rFonts w:ascii="Arial" w:hAnsi="Arial" w:cs="Arial"/>
          <w:szCs w:val="22"/>
        </w:rPr>
      </w:pPr>
      <w:r>
        <w:rPr>
          <w:noProof/>
          <w:lang w:eastAsia="fr-FR"/>
        </w:rPr>
        <w:drawing>
          <wp:anchor distT="0" distB="0" distL="114300" distR="114300" simplePos="0" relativeHeight="251661312" behindDoc="0" locked="0" layoutInCell="1" allowOverlap="1">
            <wp:simplePos x="0" y="0"/>
            <wp:positionH relativeFrom="column">
              <wp:posOffset>5080</wp:posOffset>
            </wp:positionH>
            <wp:positionV relativeFrom="paragraph">
              <wp:posOffset>53975</wp:posOffset>
            </wp:positionV>
            <wp:extent cx="1043305" cy="454025"/>
            <wp:effectExtent l="0" t="0" r="4445" b="3175"/>
            <wp:wrapSquare wrapText="bothSides"/>
            <wp:docPr id="4" name="Image 4" descr="Logo de l'ANPEA" title="Logo AN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ANPE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3305" cy="454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32E0" w:rsidRDefault="001F32E0" w:rsidP="009F32D3">
      <w:pPr>
        <w:pStyle w:val="Textebrut"/>
        <w:rPr>
          <w:rFonts w:ascii="Arial" w:hAnsi="Arial" w:cs="Arial"/>
          <w:szCs w:val="22"/>
        </w:rPr>
      </w:pPr>
    </w:p>
    <w:p w:rsidR="004A4A50" w:rsidRDefault="004A4A50" w:rsidP="009F32D3">
      <w:pPr>
        <w:pStyle w:val="Textebrut"/>
        <w:rPr>
          <w:rFonts w:ascii="Arial" w:hAnsi="Arial" w:cs="Arial"/>
          <w:b/>
          <w:bCs/>
          <w:szCs w:val="22"/>
        </w:rPr>
      </w:pPr>
    </w:p>
    <w:p w:rsidR="004A4A50" w:rsidRDefault="004A4A50" w:rsidP="009F32D3">
      <w:pPr>
        <w:pStyle w:val="Textebrut"/>
        <w:rPr>
          <w:rFonts w:ascii="Arial" w:hAnsi="Arial" w:cs="Arial"/>
          <w:b/>
          <w:bCs/>
          <w:szCs w:val="22"/>
        </w:rPr>
      </w:pPr>
    </w:p>
    <w:p w:rsidR="00761E5C" w:rsidRDefault="00761E5C" w:rsidP="009F32D3">
      <w:pPr>
        <w:pStyle w:val="Textebrut"/>
        <w:rPr>
          <w:rFonts w:ascii="Arial" w:hAnsi="Arial" w:cs="Arial"/>
          <w:szCs w:val="22"/>
        </w:rPr>
      </w:pPr>
      <w:r w:rsidRPr="00763DC3">
        <w:rPr>
          <w:rFonts w:ascii="Arial" w:hAnsi="Arial" w:cs="Arial"/>
          <w:b/>
          <w:bCs/>
          <w:szCs w:val="22"/>
        </w:rPr>
        <w:t xml:space="preserve">Sylvain </w:t>
      </w:r>
      <w:proofErr w:type="spellStart"/>
      <w:r w:rsidRPr="00763DC3">
        <w:rPr>
          <w:rFonts w:ascii="Arial" w:hAnsi="Arial" w:cs="Arial"/>
          <w:b/>
          <w:bCs/>
          <w:szCs w:val="22"/>
        </w:rPr>
        <w:t>Nivard</w:t>
      </w:r>
      <w:proofErr w:type="spellEnd"/>
      <w:r>
        <w:rPr>
          <w:rFonts w:ascii="Arial" w:hAnsi="Arial" w:cs="Arial"/>
          <w:szCs w:val="22"/>
        </w:rPr>
        <w:t>, Président de l’AVH (Association Valentin Haüy),</w:t>
      </w:r>
    </w:p>
    <w:p w:rsidR="001F32E0" w:rsidRDefault="004A4A50" w:rsidP="009F32D3">
      <w:pPr>
        <w:pStyle w:val="Textebrut"/>
        <w:rPr>
          <w:rFonts w:ascii="Arial" w:hAnsi="Arial" w:cs="Arial"/>
          <w:szCs w:val="22"/>
        </w:rPr>
      </w:pPr>
      <w:r>
        <w:rPr>
          <w:noProof/>
          <w:lang w:eastAsia="fr-FR"/>
        </w:rPr>
        <w:drawing>
          <wp:anchor distT="0" distB="0" distL="114300" distR="114300" simplePos="0" relativeHeight="251663360" behindDoc="0" locked="0" layoutInCell="1" allowOverlap="1">
            <wp:simplePos x="0" y="0"/>
            <wp:positionH relativeFrom="column">
              <wp:posOffset>5080</wp:posOffset>
            </wp:positionH>
            <wp:positionV relativeFrom="paragraph">
              <wp:posOffset>61595</wp:posOffset>
            </wp:positionV>
            <wp:extent cx="916305" cy="574675"/>
            <wp:effectExtent l="0" t="0" r="0" b="0"/>
            <wp:wrapSquare wrapText="bothSides"/>
            <wp:docPr id="5" name="Image 5" descr="Logo de l'association Valentin Hauy_HD" title="Logo AV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2016 Valentin Hauy_H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6305" cy="574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3B75" w:rsidRDefault="00FB3B75" w:rsidP="009F32D3">
      <w:pPr>
        <w:pStyle w:val="Textebrut"/>
        <w:rPr>
          <w:rFonts w:ascii="Arial" w:hAnsi="Arial" w:cs="Arial"/>
          <w:szCs w:val="22"/>
        </w:rPr>
      </w:pPr>
    </w:p>
    <w:p w:rsidR="00467C72" w:rsidRDefault="00467C72" w:rsidP="009F32D3">
      <w:pPr>
        <w:pStyle w:val="Textebrut"/>
        <w:rPr>
          <w:rFonts w:ascii="Arial" w:hAnsi="Arial" w:cs="Arial"/>
          <w:b/>
          <w:bCs/>
          <w:szCs w:val="22"/>
        </w:rPr>
      </w:pPr>
    </w:p>
    <w:p w:rsidR="00467C72" w:rsidRDefault="00467C72" w:rsidP="009F32D3">
      <w:pPr>
        <w:pStyle w:val="Textebrut"/>
        <w:rPr>
          <w:rFonts w:ascii="Arial" w:hAnsi="Arial" w:cs="Arial"/>
          <w:b/>
          <w:bCs/>
          <w:szCs w:val="22"/>
        </w:rPr>
      </w:pPr>
    </w:p>
    <w:p w:rsidR="00467C72" w:rsidRDefault="00467C72" w:rsidP="009F32D3">
      <w:pPr>
        <w:pStyle w:val="Textebrut"/>
        <w:rPr>
          <w:rFonts w:ascii="Arial" w:hAnsi="Arial" w:cs="Arial"/>
          <w:b/>
          <w:bCs/>
          <w:szCs w:val="22"/>
        </w:rPr>
      </w:pPr>
    </w:p>
    <w:p w:rsidR="00FB3B75" w:rsidRDefault="00D57117" w:rsidP="009F32D3">
      <w:pPr>
        <w:pStyle w:val="Textebrut"/>
        <w:rPr>
          <w:rFonts w:ascii="Arial" w:hAnsi="Arial" w:cs="Arial"/>
          <w:szCs w:val="22"/>
        </w:rPr>
      </w:pPr>
      <w:r>
        <w:rPr>
          <w:rFonts w:ascii="Arial" w:hAnsi="Arial" w:cs="Arial"/>
          <w:b/>
          <w:bCs/>
          <w:szCs w:val="22"/>
        </w:rPr>
        <w:t xml:space="preserve">Anne </w:t>
      </w:r>
      <w:proofErr w:type="spellStart"/>
      <w:r>
        <w:rPr>
          <w:rFonts w:ascii="Arial" w:hAnsi="Arial" w:cs="Arial"/>
          <w:b/>
          <w:bCs/>
          <w:szCs w:val="22"/>
        </w:rPr>
        <w:t>Renoud</w:t>
      </w:r>
      <w:proofErr w:type="spellEnd"/>
      <w:r w:rsidR="00FB3B75">
        <w:rPr>
          <w:rFonts w:ascii="Arial" w:hAnsi="Arial" w:cs="Arial"/>
          <w:szCs w:val="22"/>
        </w:rPr>
        <w:t>, Président</w:t>
      </w:r>
      <w:r w:rsidR="00E874A0">
        <w:rPr>
          <w:rFonts w:ascii="Arial" w:hAnsi="Arial" w:cs="Arial"/>
          <w:szCs w:val="22"/>
        </w:rPr>
        <w:t>e</w:t>
      </w:r>
      <w:r w:rsidR="00FB3B75">
        <w:rPr>
          <w:rFonts w:ascii="Arial" w:hAnsi="Arial" w:cs="Arial"/>
          <w:szCs w:val="22"/>
        </w:rPr>
        <w:t xml:space="preserve"> de la Fédération des Aveugles et Amblyopes de France</w:t>
      </w:r>
      <w:r w:rsidR="00763DC3">
        <w:rPr>
          <w:rFonts w:ascii="Arial" w:hAnsi="Arial" w:cs="Arial"/>
          <w:szCs w:val="22"/>
        </w:rPr>
        <w:t>,</w:t>
      </w:r>
    </w:p>
    <w:p w:rsidR="001F32E0" w:rsidRDefault="004A4A50" w:rsidP="009F32D3">
      <w:pPr>
        <w:pStyle w:val="Textebrut"/>
        <w:rPr>
          <w:rFonts w:ascii="Arial" w:hAnsi="Arial" w:cs="Arial"/>
          <w:szCs w:val="22"/>
        </w:rPr>
      </w:pPr>
      <w:r>
        <w:rPr>
          <w:noProof/>
          <w:lang w:eastAsia="fr-FR"/>
        </w:rPr>
        <w:drawing>
          <wp:anchor distT="0" distB="0" distL="114300" distR="114300" simplePos="0" relativeHeight="251665408" behindDoc="0" locked="0" layoutInCell="1" allowOverlap="1">
            <wp:simplePos x="0" y="0"/>
            <wp:positionH relativeFrom="column">
              <wp:posOffset>5080</wp:posOffset>
            </wp:positionH>
            <wp:positionV relativeFrom="paragraph">
              <wp:posOffset>81280</wp:posOffset>
            </wp:positionV>
            <wp:extent cx="510540" cy="678180"/>
            <wp:effectExtent l="0" t="0" r="3810" b="7620"/>
            <wp:wrapSquare wrapText="bothSides"/>
            <wp:docPr id="6" name="Image 6" descr="Logo de la Fédération des Aveugles et Amblyopes de France" title="Logo FA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Fédé light pour tout do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0540" cy="678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1E5C" w:rsidRDefault="00761E5C" w:rsidP="009F32D3">
      <w:pPr>
        <w:pStyle w:val="Textebrut"/>
        <w:rPr>
          <w:rFonts w:ascii="Arial" w:hAnsi="Arial" w:cs="Arial"/>
          <w:szCs w:val="22"/>
        </w:rPr>
      </w:pPr>
    </w:p>
    <w:p w:rsidR="00467C72" w:rsidRDefault="00467C72" w:rsidP="009F32D3">
      <w:pPr>
        <w:pStyle w:val="Textebrut"/>
        <w:rPr>
          <w:rFonts w:ascii="Arial" w:hAnsi="Arial" w:cs="Arial"/>
          <w:szCs w:val="22"/>
        </w:rPr>
      </w:pPr>
    </w:p>
    <w:p w:rsidR="00467C72" w:rsidRDefault="00467C72" w:rsidP="009F32D3">
      <w:pPr>
        <w:pStyle w:val="Textebrut"/>
        <w:rPr>
          <w:rFonts w:ascii="Arial" w:hAnsi="Arial" w:cs="Arial"/>
          <w:szCs w:val="22"/>
        </w:rPr>
      </w:pPr>
    </w:p>
    <w:p w:rsidR="00467C72" w:rsidRDefault="00467C72" w:rsidP="009F32D3">
      <w:pPr>
        <w:pStyle w:val="Textebrut"/>
        <w:rPr>
          <w:rFonts w:ascii="Arial" w:hAnsi="Arial" w:cs="Arial"/>
          <w:szCs w:val="22"/>
        </w:rPr>
      </w:pPr>
    </w:p>
    <w:p w:rsidR="00467C72" w:rsidRDefault="00467C72" w:rsidP="009F32D3">
      <w:pPr>
        <w:pStyle w:val="Textebrut"/>
        <w:rPr>
          <w:rFonts w:ascii="Arial" w:hAnsi="Arial" w:cs="Arial"/>
          <w:szCs w:val="22"/>
        </w:rPr>
      </w:pPr>
    </w:p>
    <w:p w:rsidR="006F48E2" w:rsidRDefault="00D57117" w:rsidP="009F32D3">
      <w:pPr>
        <w:pStyle w:val="Textebrut"/>
        <w:rPr>
          <w:rFonts w:ascii="Arial" w:hAnsi="Arial" w:cs="Arial"/>
          <w:szCs w:val="22"/>
        </w:rPr>
      </w:pPr>
      <w:r w:rsidRPr="00763DC3">
        <w:rPr>
          <w:rFonts w:ascii="Arial" w:hAnsi="Arial" w:cs="Arial"/>
          <w:b/>
          <w:bCs/>
          <w:szCs w:val="22"/>
        </w:rPr>
        <w:t>Pierre Marragou</w:t>
      </w:r>
      <w:r>
        <w:rPr>
          <w:rFonts w:ascii="Arial" w:hAnsi="Arial" w:cs="Arial"/>
          <w:szCs w:val="22"/>
        </w:rPr>
        <w:t xml:space="preserve">, Président du GIAA-apiDV (Groupement des intellectuels Aveugles et </w:t>
      </w:r>
    </w:p>
    <w:p w:rsidR="00D57117" w:rsidRDefault="00D57117" w:rsidP="009F32D3">
      <w:pPr>
        <w:pStyle w:val="Textebrut"/>
        <w:rPr>
          <w:rFonts w:ascii="Arial" w:hAnsi="Arial" w:cs="Arial"/>
          <w:szCs w:val="22"/>
        </w:rPr>
      </w:pPr>
      <w:r>
        <w:rPr>
          <w:rFonts w:ascii="Arial" w:hAnsi="Arial" w:cs="Arial"/>
          <w:szCs w:val="22"/>
        </w:rPr>
        <w:t>Amblyopes).</w:t>
      </w:r>
    </w:p>
    <w:p w:rsidR="00467C72" w:rsidRDefault="004A4A50" w:rsidP="009F32D3">
      <w:pPr>
        <w:pStyle w:val="Textebrut"/>
        <w:rPr>
          <w:rFonts w:ascii="Arial" w:hAnsi="Arial" w:cs="Arial"/>
          <w:szCs w:val="22"/>
        </w:rPr>
      </w:pPr>
      <w:r>
        <w:rPr>
          <w:noProof/>
          <w:lang w:eastAsia="fr-FR"/>
        </w:rPr>
        <w:drawing>
          <wp:anchor distT="0" distB="0" distL="114300" distR="114300" simplePos="0" relativeHeight="251667456" behindDoc="0" locked="0" layoutInCell="1" allowOverlap="1">
            <wp:simplePos x="0" y="0"/>
            <wp:positionH relativeFrom="column">
              <wp:posOffset>-48260</wp:posOffset>
            </wp:positionH>
            <wp:positionV relativeFrom="paragraph">
              <wp:posOffset>41275</wp:posOffset>
            </wp:positionV>
            <wp:extent cx="594360" cy="594360"/>
            <wp:effectExtent l="0" t="0" r="0" b="0"/>
            <wp:wrapSquare wrapText="bothSides"/>
            <wp:docPr id="7" name="Image 7" descr="Logo du GIAA-apiDV " title="Logo GI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apidv_youtub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7C72" w:rsidRDefault="00467C72" w:rsidP="009F32D3">
      <w:pPr>
        <w:pStyle w:val="Textebrut"/>
        <w:rPr>
          <w:rFonts w:ascii="Arial" w:hAnsi="Arial" w:cs="Arial"/>
          <w:szCs w:val="22"/>
        </w:rPr>
      </w:pPr>
    </w:p>
    <w:p w:rsidR="00467C72" w:rsidRDefault="00467C72" w:rsidP="009F32D3">
      <w:pPr>
        <w:pStyle w:val="Textebrut"/>
        <w:rPr>
          <w:rFonts w:ascii="Arial" w:hAnsi="Arial" w:cs="Arial"/>
          <w:szCs w:val="22"/>
        </w:rPr>
      </w:pPr>
    </w:p>
    <w:p w:rsidR="00467C72" w:rsidRDefault="00467C72" w:rsidP="009F32D3">
      <w:pPr>
        <w:pStyle w:val="Textebrut"/>
        <w:rPr>
          <w:rFonts w:ascii="Arial" w:hAnsi="Arial" w:cs="Arial"/>
          <w:szCs w:val="22"/>
        </w:rPr>
      </w:pPr>
    </w:p>
    <w:p w:rsidR="00467C72" w:rsidRDefault="00467C72" w:rsidP="009F32D3">
      <w:pPr>
        <w:pStyle w:val="Textebrut"/>
        <w:rPr>
          <w:rFonts w:ascii="Arial" w:hAnsi="Arial" w:cs="Arial"/>
          <w:szCs w:val="22"/>
        </w:rPr>
      </w:pPr>
    </w:p>
    <w:p w:rsidR="00761E5C" w:rsidRDefault="00EC510F" w:rsidP="009F32D3">
      <w:pPr>
        <w:pStyle w:val="Textebrut"/>
        <w:rPr>
          <w:rFonts w:ascii="Arial" w:hAnsi="Arial" w:cs="Arial"/>
          <w:szCs w:val="22"/>
        </w:rPr>
      </w:pPr>
      <w:r w:rsidRPr="00EC510F">
        <w:rPr>
          <w:rFonts w:ascii="Arial" w:hAnsi="Arial" w:cs="Arial"/>
          <w:b/>
          <w:bCs/>
          <w:szCs w:val="22"/>
        </w:rPr>
        <w:t>Huguette Mauss</w:t>
      </w:r>
      <w:r w:rsidR="00761E5C">
        <w:rPr>
          <w:rFonts w:ascii="Arial" w:hAnsi="Arial" w:cs="Arial"/>
          <w:szCs w:val="22"/>
        </w:rPr>
        <w:t>, Présidente de l’INJA</w:t>
      </w:r>
      <w:r>
        <w:rPr>
          <w:rFonts w:ascii="Arial" w:hAnsi="Arial" w:cs="Arial"/>
          <w:szCs w:val="22"/>
        </w:rPr>
        <w:t xml:space="preserve"> (Institut National des Jeunes Aveugles)</w:t>
      </w:r>
    </w:p>
    <w:p w:rsidR="006F48E2" w:rsidRDefault="004A4A50" w:rsidP="009F32D3">
      <w:pPr>
        <w:pStyle w:val="Textebrut"/>
        <w:rPr>
          <w:rFonts w:ascii="Arial" w:hAnsi="Arial" w:cs="Arial"/>
          <w:szCs w:val="22"/>
        </w:rPr>
      </w:pPr>
      <w:r>
        <w:rPr>
          <w:noProof/>
          <w:lang w:eastAsia="fr-FR"/>
        </w:rPr>
        <w:drawing>
          <wp:anchor distT="0" distB="0" distL="114300" distR="114300" simplePos="0" relativeHeight="251669504" behindDoc="0" locked="0" layoutInCell="1" allowOverlap="1">
            <wp:simplePos x="0" y="0"/>
            <wp:positionH relativeFrom="column">
              <wp:posOffset>5080</wp:posOffset>
            </wp:positionH>
            <wp:positionV relativeFrom="paragraph">
              <wp:posOffset>31115</wp:posOffset>
            </wp:positionV>
            <wp:extent cx="640080" cy="640080"/>
            <wp:effectExtent l="0" t="0" r="7620" b="7620"/>
            <wp:wrapSquare wrapText="bothSides"/>
            <wp:docPr id="8" name="Image 8" descr="Logo de l'Institut National des Jeunes Aveugles" title="Logo IN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JA_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1E5C" w:rsidRDefault="00761E5C" w:rsidP="009F32D3">
      <w:pPr>
        <w:pStyle w:val="Textebrut"/>
        <w:rPr>
          <w:rFonts w:ascii="Arial" w:hAnsi="Arial" w:cs="Arial"/>
          <w:szCs w:val="22"/>
        </w:rPr>
      </w:pPr>
    </w:p>
    <w:p w:rsidR="004A4A50" w:rsidRDefault="004A4A50" w:rsidP="009F32D3">
      <w:pPr>
        <w:pStyle w:val="Textebrut"/>
        <w:rPr>
          <w:rFonts w:ascii="Arial" w:hAnsi="Arial" w:cs="Arial"/>
          <w:szCs w:val="22"/>
        </w:rPr>
      </w:pPr>
    </w:p>
    <w:p w:rsidR="004A4A50" w:rsidRDefault="004A4A50" w:rsidP="009F32D3">
      <w:pPr>
        <w:pStyle w:val="Textebrut"/>
        <w:rPr>
          <w:rFonts w:ascii="Arial" w:hAnsi="Arial" w:cs="Arial"/>
          <w:szCs w:val="22"/>
        </w:rPr>
      </w:pPr>
    </w:p>
    <w:p w:rsidR="00D57117" w:rsidRDefault="00D57117" w:rsidP="009F32D3">
      <w:pPr>
        <w:pStyle w:val="Textebrut"/>
        <w:rPr>
          <w:rFonts w:ascii="Arial" w:hAnsi="Arial" w:cs="Arial"/>
          <w:szCs w:val="22"/>
        </w:rPr>
      </w:pPr>
    </w:p>
    <w:p w:rsidR="00D57117" w:rsidRDefault="00D57117" w:rsidP="009F32D3">
      <w:pPr>
        <w:pStyle w:val="Textebrut"/>
        <w:rPr>
          <w:rFonts w:ascii="Arial" w:hAnsi="Arial" w:cs="Arial"/>
          <w:szCs w:val="22"/>
        </w:rPr>
      </w:pPr>
      <w:r w:rsidRPr="00D57117">
        <w:rPr>
          <w:rFonts w:ascii="Arial" w:hAnsi="Arial" w:cs="Arial"/>
          <w:b/>
          <w:bCs/>
          <w:szCs w:val="22"/>
        </w:rPr>
        <w:t>Jacques Charlin</w:t>
      </w:r>
      <w:r>
        <w:rPr>
          <w:rFonts w:ascii="Arial" w:hAnsi="Arial" w:cs="Arial"/>
          <w:szCs w:val="22"/>
        </w:rPr>
        <w:t xml:space="preserve">, Président de Voir </w:t>
      </w:r>
      <w:r w:rsidR="004A4A50">
        <w:rPr>
          <w:rFonts w:ascii="Arial" w:hAnsi="Arial" w:cs="Arial"/>
          <w:szCs w:val="22"/>
        </w:rPr>
        <w:t>E</w:t>
      </w:r>
      <w:r>
        <w:rPr>
          <w:rFonts w:ascii="Arial" w:hAnsi="Arial" w:cs="Arial"/>
          <w:szCs w:val="22"/>
        </w:rPr>
        <w:t>nsemble</w:t>
      </w:r>
    </w:p>
    <w:p w:rsidR="006F48E2" w:rsidRDefault="006F48E2" w:rsidP="00FB3B75">
      <w:pPr>
        <w:pStyle w:val="Textebrut"/>
        <w:rPr>
          <w:rFonts w:ascii="Arial" w:hAnsi="Arial" w:cs="Arial"/>
          <w:szCs w:val="22"/>
        </w:rPr>
      </w:pPr>
    </w:p>
    <w:p w:rsidR="004A4A50" w:rsidRDefault="004A4A50" w:rsidP="00FB3B75">
      <w:pPr>
        <w:pStyle w:val="Textebrut"/>
        <w:rPr>
          <w:rFonts w:ascii="Arial" w:hAnsi="Arial" w:cs="Arial"/>
          <w:szCs w:val="22"/>
        </w:rPr>
      </w:pPr>
      <w:r>
        <w:rPr>
          <w:noProof/>
          <w:lang w:eastAsia="fr-FR"/>
        </w:rPr>
        <w:drawing>
          <wp:anchor distT="0" distB="0" distL="114300" distR="114300" simplePos="0" relativeHeight="251671552" behindDoc="0" locked="0" layoutInCell="1" allowOverlap="1">
            <wp:simplePos x="0" y="0"/>
            <wp:positionH relativeFrom="column">
              <wp:posOffset>5080</wp:posOffset>
            </wp:positionH>
            <wp:positionV relativeFrom="paragraph">
              <wp:posOffset>15875</wp:posOffset>
            </wp:positionV>
            <wp:extent cx="1543050" cy="487680"/>
            <wp:effectExtent l="0" t="0" r="0" b="7620"/>
            <wp:wrapSquare wrapText="bothSides"/>
            <wp:docPr id="10" name="Image 10" descr="Logo de Voir Ensemble" title="Logo Voir Ensem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olivier\Pictures\Logo Voir Ensembl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3050" cy="487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7117" w:rsidRDefault="00D57117" w:rsidP="00FB3B75">
      <w:pPr>
        <w:pStyle w:val="Textebrut"/>
        <w:rPr>
          <w:rFonts w:ascii="Arial" w:hAnsi="Arial" w:cs="Arial"/>
          <w:szCs w:val="22"/>
        </w:rPr>
      </w:pPr>
    </w:p>
    <w:p w:rsidR="00D57117" w:rsidRDefault="00D57117" w:rsidP="00FB3B75">
      <w:pPr>
        <w:pStyle w:val="Textebrut"/>
        <w:rPr>
          <w:rFonts w:ascii="Arial" w:hAnsi="Arial" w:cs="Arial"/>
          <w:szCs w:val="22"/>
        </w:rPr>
      </w:pPr>
    </w:p>
    <w:p w:rsidR="00D57117" w:rsidRDefault="00D57117" w:rsidP="00FB3B75">
      <w:pPr>
        <w:pStyle w:val="Textebrut"/>
        <w:rPr>
          <w:rFonts w:ascii="Arial" w:hAnsi="Arial" w:cs="Arial"/>
          <w:szCs w:val="22"/>
        </w:rPr>
      </w:pPr>
    </w:p>
    <w:p w:rsidR="00FB3B75" w:rsidRPr="009D533E" w:rsidRDefault="00FB3B75" w:rsidP="00C564CA">
      <w:pPr>
        <w:rPr>
          <w:rFonts w:ascii="Arial" w:hAnsi="Arial" w:cs="Arial"/>
          <w:sz w:val="24"/>
          <w:szCs w:val="24"/>
        </w:rPr>
      </w:pPr>
    </w:p>
    <w:p w:rsidR="005B6938" w:rsidRPr="00D3141D" w:rsidRDefault="005B6938" w:rsidP="008562EE">
      <w:pPr>
        <w:rPr>
          <w:rFonts w:ascii="Arial" w:hAnsi="Arial" w:cs="Arial"/>
          <w:b/>
          <w:sz w:val="20"/>
          <w:szCs w:val="20"/>
        </w:rPr>
      </w:pPr>
    </w:p>
    <w:p w:rsidR="00D3141D" w:rsidRPr="00A5421F" w:rsidRDefault="00D3141D" w:rsidP="00D3141D">
      <w:pPr>
        <w:spacing w:after="0"/>
        <w:rPr>
          <w:rFonts w:ascii="Arial" w:hAnsi="Arial" w:cs="Arial"/>
          <w:sz w:val="18"/>
          <w:szCs w:val="18"/>
        </w:rPr>
      </w:pPr>
      <w:r w:rsidRPr="00A5421F">
        <w:rPr>
          <w:rFonts w:ascii="Arial" w:hAnsi="Arial" w:cs="Arial"/>
          <w:sz w:val="18"/>
          <w:szCs w:val="18"/>
        </w:rPr>
        <w:t>CFPSAA – 6 rue Gager-Gabillot – 75015 Paris</w:t>
      </w:r>
      <w:r w:rsidR="00891FD6">
        <w:rPr>
          <w:rFonts w:ascii="Arial" w:hAnsi="Arial" w:cs="Arial"/>
          <w:sz w:val="18"/>
          <w:szCs w:val="18"/>
        </w:rPr>
        <w:t xml:space="preserve"> – 01 45 30 96 12</w:t>
      </w:r>
    </w:p>
    <w:p w:rsidR="008562EE" w:rsidRPr="004A4A50" w:rsidRDefault="00D3141D" w:rsidP="004A4A50">
      <w:pPr>
        <w:spacing w:after="0"/>
        <w:rPr>
          <w:rFonts w:ascii="Arial" w:hAnsi="Arial" w:cs="Arial"/>
          <w:sz w:val="18"/>
          <w:szCs w:val="18"/>
        </w:rPr>
      </w:pPr>
      <w:r w:rsidRPr="00A5421F">
        <w:rPr>
          <w:rFonts w:ascii="Arial" w:hAnsi="Arial" w:cs="Arial"/>
          <w:sz w:val="18"/>
          <w:szCs w:val="18"/>
        </w:rPr>
        <w:t>www.cfpsaa.fr</w:t>
      </w:r>
      <w:r w:rsidR="008562EE">
        <w:rPr>
          <w:rFonts w:ascii="Arial" w:hAnsi="Arial" w:cs="Arial"/>
          <w:sz w:val="24"/>
          <w:szCs w:val="24"/>
        </w:rPr>
        <w:t xml:space="preserve"> </w:t>
      </w:r>
    </w:p>
    <w:sectPr w:rsidR="008562EE" w:rsidRPr="004A4A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2EE"/>
    <w:rsid w:val="00010AB7"/>
    <w:rsid w:val="0003260E"/>
    <w:rsid w:val="0007217D"/>
    <w:rsid w:val="001106B0"/>
    <w:rsid w:val="001547D8"/>
    <w:rsid w:val="001B3F9F"/>
    <w:rsid w:val="001F32E0"/>
    <w:rsid w:val="0021617A"/>
    <w:rsid w:val="0037019F"/>
    <w:rsid w:val="00371730"/>
    <w:rsid w:val="003B584A"/>
    <w:rsid w:val="00444161"/>
    <w:rsid w:val="00467C72"/>
    <w:rsid w:val="004A4A50"/>
    <w:rsid w:val="00587823"/>
    <w:rsid w:val="005A4C58"/>
    <w:rsid w:val="005A56DF"/>
    <w:rsid w:val="005B6938"/>
    <w:rsid w:val="005F2AD1"/>
    <w:rsid w:val="0060049C"/>
    <w:rsid w:val="00633833"/>
    <w:rsid w:val="00644FBA"/>
    <w:rsid w:val="006B34D9"/>
    <w:rsid w:val="006C1DAE"/>
    <w:rsid w:val="006F48E2"/>
    <w:rsid w:val="00704D35"/>
    <w:rsid w:val="00761E5C"/>
    <w:rsid w:val="00763DC3"/>
    <w:rsid w:val="007B305E"/>
    <w:rsid w:val="00831A6E"/>
    <w:rsid w:val="008562EE"/>
    <w:rsid w:val="00856930"/>
    <w:rsid w:val="00891FD6"/>
    <w:rsid w:val="009500CB"/>
    <w:rsid w:val="009E502B"/>
    <w:rsid w:val="009F32D3"/>
    <w:rsid w:val="00A12B22"/>
    <w:rsid w:val="00A13D86"/>
    <w:rsid w:val="00A42368"/>
    <w:rsid w:val="00A5421F"/>
    <w:rsid w:val="00A9737B"/>
    <w:rsid w:val="00AE79A9"/>
    <w:rsid w:val="00BD4FF8"/>
    <w:rsid w:val="00C17AAE"/>
    <w:rsid w:val="00C564CA"/>
    <w:rsid w:val="00C84F46"/>
    <w:rsid w:val="00CB4F37"/>
    <w:rsid w:val="00D01F5D"/>
    <w:rsid w:val="00D3141D"/>
    <w:rsid w:val="00D35431"/>
    <w:rsid w:val="00D57117"/>
    <w:rsid w:val="00D77A2C"/>
    <w:rsid w:val="00D90193"/>
    <w:rsid w:val="00DC2BA1"/>
    <w:rsid w:val="00DC47C6"/>
    <w:rsid w:val="00DC4ABD"/>
    <w:rsid w:val="00E435C7"/>
    <w:rsid w:val="00E844DF"/>
    <w:rsid w:val="00E874A0"/>
    <w:rsid w:val="00EC510F"/>
    <w:rsid w:val="00EE2D09"/>
    <w:rsid w:val="00F23ACD"/>
    <w:rsid w:val="00FB3B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F4814"/>
  <w15:chartTrackingRefBased/>
  <w15:docId w15:val="{73F74F18-50BC-4E5C-A901-28427C271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2EE"/>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C564CA"/>
    <w:pPr>
      <w:spacing w:after="0" w:line="240" w:lineRule="auto"/>
    </w:pPr>
    <w:rPr>
      <w:szCs w:val="21"/>
    </w:rPr>
  </w:style>
  <w:style w:type="character" w:customStyle="1" w:styleId="TextebrutCar">
    <w:name w:val="Texte brut Car"/>
    <w:link w:val="Textebrut"/>
    <w:uiPriority w:val="99"/>
    <w:rsid w:val="00C564CA"/>
    <w:rPr>
      <w:sz w:val="22"/>
      <w:szCs w:val="21"/>
      <w:lang w:eastAsia="en-US"/>
    </w:rPr>
  </w:style>
  <w:style w:type="table" w:styleId="Grilledutableau">
    <w:name w:val="Table Grid"/>
    <w:basedOn w:val="TableauNormal"/>
    <w:uiPriority w:val="59"/>
    <w:rsid w:val="001F3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29597">
      <w:bodyDiv w:val="1"/>
      <w:marLeft w:val="0"/>
      <w:marRight w:val="0"/>
      <w:marTop w:val="0"/>
      <w:marBottom w:val="0"/>
      <w:divBdr>
        <w:top w:val="none" w:sz="0" w:space="0" w:color="auto"/>
        <w:left w:val="none" w:sz="0" w:space="0" w:color="auto"/>
        <w:bottom w:val="none" w:sz="0" w:space="0" w:color="auto"/>
        <w:right w:val="none" w:sz="0" w:space="0" w:color="auto"/>
      </w:divBdr>
    </w:div>
    <w:div w:id="1174801619">
      <w:bodyDiv w:val="1"/>
      <w:marLeft w:val="0"/>
      <w:marRight w:val="0"/>
      <w:marTop w:val="0"/>
      <w:marBottom w:val="0"/>
      <w:divBdr>
        <w:top w:val="none" w:sz="0" w:space="0" w:color="auto"/>
        <w:left w:val="none" w:sz="0" w:space="0" w:color="auto"/>
        <w:bottom w:val="none" w:sz="0" w:space="0" w:color="auto"/>
        <w:right w:val="none" w:sz="0" w:space="0" w:color="auto"/>
      </w:divBdr>
    </w:div>
    <w:div w:id="200573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1404</Words>
  <Characters>7726</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contact</dc:creator>
  <cp:keywords/>
  <cp:lastModifiedBy>Olivier Randria</cp:lastModifiedBy>
  <cp:revision>4</cp:revision>
  <cp:lastPrinted>2017-03-08T08:34:00Z</cp:lastPrinted>
  <dcterms:created xsi:type="dcterms:W3CDTF">2021-01-19T09:50:00Z</dcterms:created>
  <dcterms:modified xsi:type="dcterms:W3CDTF">2021-01-19T09:56:00Z</dcterms:modified>
</cp:coreProperties>
</file>